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01BE" w14:textId="77777777" w:rsidR="0024658A" w:rsidRDefault="0024658A" w:rsidP="00D247D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95"/>
        <w:gridCol w:w="6133"/>
      </w:tblGrid>
      <w:tr w:rsidR="00BE21A2" w14:paraId="6A25823C" w14:textId="77777777" w:rsidTr="002161F3">
        <w:tc>
          <w:tcPr>
            <w:tcW w:w="357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CCAB2B7" w14:textId="77777777" w:rsidR="00BE21A2" w:rsidRDefault="00BE21A2" w:rsidP="00D85A23">
            <w:r>
              <w:rPr>
                <w:rFonts w:hint="eastAsia"/>
              </w:rPr>
              <w:t>Course Name</w:t>
            </w:r>
            <w:r w:rsidR="00D85A23">
              <w:rPr>
                <w:rFonts w:hint="eastAsia"/>
              </w:rPr>
              <w:t xml:space="preserve"> [</w:t>
            </w:r>
            <w:r w:rsidR="00D85A23">
              <w:rPr>
                <w:rFonts w:hint="eastAsia"/>
              </w:rPr>
              <w:t>科目</w:t>
            </w:r>
            <w:r w:rsidR="00C611E6">
              <w:rPr>
                <w:rFonts w:hint="eastAsia"/>
              </w:rPr>
              <w:t>名</w:t>
            </w:r>
            <w:r w:rsidR="00D85A23">
              <w:rPr>
                <w:rFonts w:hint="eastAsia"/>
              </w:rPr>
              <w:t>]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14:paraId="5736BE0B" w14:textId="77777777" w:rsidR="00BE21A2" w:rsidRDefault="0065280E" w:rsidP="00E83B23">
            <w:r>
              <w:t xml:space="preserve">Process </w:t>
            </w:r>
            <w:r w:rsidR="00D73437">
              <w:rPr>
                <w:rFonts w:hint="eastAsia"/>
              </w:rPr>
              <w:t>Safety</w:t>
            </w:r>
            <w:r w:rsidR="00D73437">
              <w:t xml:space="preserve"> and Health Management</w:t>
            </w:r>
          </w:p>
        </w:tc>
      </w:tr>
      <w:tr w:rsidR="00BE21A2" w14:paraId="728AFF0B" w14:textId="77777777" w:rsidTr="002161F3">
        <w:tc>
          <w:tcPr>
            <w:tcW w:w="3573" w:type="dxa"/>
            <w:shd w:val="clear" w:color="auto" w:fill="D6E3BC" w:themeFill="accent3" w:themeFillTint="66"/>
          </w:tcPr>
          <w:p w14:paraId="3C023A9F" w14:textId="77777777" w:rsidR="00BE21A2" w:rsidRDefault="00BE21A2" w:rsidP="00DB35F7">
            <w:r>
              <w:rPr>
                <w:rFonts w:hint="eastAsia"/>
              </w:rPr>
              <w:t>Instructor Name</w:t>
            </w:r>
            <w:r w:rsidR="00D85A23">
              <w:rPr>
                <w:rFonts w:hint="eastAsia"/>
              </w:rPr>
              <w:t xml:space="preserve"> [</w:t>
            </w:r>
            <w:r w:rsidR="00D85A23">
              <w:rPr>
                <w:rFonts w:hint="eastAsia"/>
              </w:rPr>
              <w:t>教員</w:t>
            </w:r>
            <w:r w:rsidR="00D85A23"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3C8FC525" w14:textId="77777777" w:rsidR="00BE21A2" w:rsidRDefault="000A1DAE" w:rsidP="000A1DAE">
            <w:r>
              <w:t>Yoshiyuki Yamashita, Wuled Lenggoro, Teiji Kitajima</w:t>
            </w:r>
          </w:p>
        </w:tc>
      </w:tr>
      <w:tr w:rsidR="00BE21A2" w:rsidRPr="00D34BF5" w14:paraId="67595C84" w14:textId="77777777" w:rsidTr="002161F3">
        <w:tc>
          <w:tcPr>
            <w:tcW w:w="3573" w:type="dxa"/>
            <w:shd w:val="clear" w:color="auto" w:fill="D6E3BC" w:themeFill="accent3" w:themeFillTint="66"/>
          </w:tcPr>
          <w:p w14:paraId="59674AB2" w14:textId="77777777" w:rsidR="00D16B2C" w:rsidRDefault="00BE21A2" w:rsidP="00D16B2C">
            <w:r>
              <w:rPr>
                <w:rFonts w:hint="eastAsia"/>
              </w:rPr>
              <w:t>Office Hours and Contact Information</w:t>
            </w:r>
          </w:p>
          <w:p w14:paraId="6AA978AF" w14:textId="77777777" w:rsidR="00BE21A2" w:rsidRDefault="00F13205" w:rsidP="00D16B2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オフィスアワー</w:t>
            </w:r>
            <w:r w:rsidR="000A7F5B">
              <w:rPr>
                <w:rFonts w:hint="eastAsia"/>
              </w:rPr>
              <w:t>、連絡先</w:t>
            </w:r>
            <w:r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0287D29B" w14:textId="77777777" w:rsidR="00BE21A2" w:rsidRDefault="00A3282D" w:rsidP="00DB35F7">
            <w:r>
              <w:rPr>
                <w:rFonts w:hint="eastAsia"/>
              </w:rPr>
              <w:t>Office hours: encourage appointments by e</w:t>
            </w:r>
            <w:r>
              <w:t>-</w:t>
            </w:r>
            <w:r>
              <w:rPr>
                <w:rFonts w:hint="eastAsia"/>
              </w:rPr>
              <w:t>mail</w:t>
            </w:r>
          </w:p>
          <w:p w14:paraId="2FA72F8B" w14:textId="77777777" w:rsidR="00A3282D" w:rsidRDefault="00A3282D" w:rsidP="00D34BF5">
            <w:r>
              <w:t>Location:</w:t>
            </w:r>
            <w:r w:rsidR="00177D25">
              <w:t xml:space="preserve"> </w:t>
            </w:r>
            <w:r w:rsidR="00D34BF5">
              <w:t>13-804</w:t>
            </w:r>
            <w:r>
              <w:t xml:space="preserve">, e-mail: </w:t>
            </w:r>
            <w:hyperlink r:id="rId8" w:history="1">
              <w:r w:rsidR="00D34BF5" w:rsidRPr="001645A1">
                <w:rPr>
                  <w:rStyle w:val="a8"/>
                </w:rPr>
                <w:t>yama_pse@cc.tuat.ac.jp</w:t>
              </w:r>
            </w:hyperlink>
            <w:r w:rsidR="00D34BF5">
              <w:t xml:space="preserve"> (Yamashita)</w:t>
            </w:r>
          </w:p>
          <w:p w14:paraId="3BD7B9EC" w14:textId="77777777" w:rsidR="00D34BF5" w:rsidRDefault="00D34BF5" w:rsidP="00D34BF5">
            <w:pPr>
              <w:ind w:firstLineChars="450" w:firstLine="945"/>
            </w:pPr>
            <w:r>
              <w:t>Base-</w:t>
            </w:r>
            <w:r w:rsidR="00177D25">
              <w:t>224</w:t>
            </w:r>
            <w:r>
              <w:t xml:space="preserve">, e-mail: </w:t>
            </w:r>
            <w:hyperlink r:id="rId9" w:history="1">
              <w:r w:rsidRPr="001645A1">
                <w:rPr>
                  <w:rStyle w:val="a8"/>
                </w:rPr>
                <w:t>lenggoro@cc.tuat.ac.jp</w:t>
              </w:r>
            </w:hyperlink>
            <w:r>
              <w:t xml:space="preserve"> (Lenggoro)</w:t>
            </w:r>
          </w:p>
          <w:p w14:paraId="5E0455B8" w14:textId="77777777" w:rsidR="00D34BF5" w:rsidRDefault="00D34BF5" w:rsidP="00D34BF5">
            <w:pPr>
              <w:ind w:firstLineChars="450" w:firstLine="945"/>
            </w:pPr>
            <w:r>
              <w:t xml:space="preserve">1-108, e-mail: </w:t>
            </w:r>
            <w:hyperlink r:id="rId10" w:history="1">
              <w:r w:rsidRPr="001645A1">
                <w:rPr>
                  <w:rStyle w:val="a8"/>
                </w:rPr>
                <w:t>teiji@cc.tuat.ac.jp</w:t>
              </w:r>
            </w:hyperlink>
            <w:r>
              <w:t xml:space="preserve"> (Kitajima)</w:t>
            </w:r>
          </w:p>
        </w:tc>
      </w:tr>
      <w:tr w:rsidR="00BE21A2" w14:paraId="67DF802A" w14:textId="77777777" w:rsidTr="002161F3">
        <w:tc>
          <w:tcPr>
            <w:tcW w:w="3573" w:type="dxa"/>
            <w:shd w:val="clear" w:color="auto" w:fill="D6E3BC" w:themeFill="accent3" w:themeFillTint="66"/>
          </w:tcPr>
          <w:p w14:paraId="6A3F2AA3" w14:textId="77777777" w:rsidR="00BE21A2" w:rsidRDefault="00BE21A2" w:rsidP="00DB35F7">
            <w:r>
              <w:rPr>
                <w:rFonts w:hint="eastAsia"/>
              </w:rPr>
              <w:t>Course Number</w:t>
            </w:r>
          </w:p>
        </w:tc>
        <w:tc>
          <w:tcPr>
            <w:tcW w:w="6281" w:type="dxa"/>
          </w:tcPr>
          <w:p w14:paraId="1453A4A1" w14:textId="77777777" w:rsidR="00BE21A2" w:rsidRDefault="00BE21A2" w:rsidP="00DB35F7"/>
        </w:tc>
      </w:tr>
      <w:tr w:rsidR="00BE21A2" w14:paraId="54A16CEB" w14:textId="77777777" w:rsidTr="002161F3">
        <w:tc>
          <w:tcPr>
            <w:tcW w:w="3573" w:type="dxa"/>
            <w:shd w:val="clear" w:color="auto" w:fill="D6E3BC" w:themeFill="accent3" w:themeFillTint="66"/>
          </w:tcPr>
          <w:p w14:paraId="0444B6A2" w14:textId="77777777" w:rsidR="00F13205" w:rsidRDefault="00BE21A2" w:rsidP="00D16B2C">
            <w:r>
              <w:rPr>
                <w:rFonts w:hint="eastAsia"/>
              </w:rPr>
              <w:t>Course Structure</w:t>
            </w:r>
            <w:r w:rsidR="00D16B2C">
              <w:rPr>
                <w:rFonts w:hint="eastAsia"/>
              </w:rPr>
              <w:t xml:space="preserve"> </w:t>
            </w:r>
            <w:r w:rsidR="00F13205">
              <w:rPr>
                <w:rFonts w:hint="eastAsia"/>
              </w:rPr>
              <w:t>[</w:t>
            </w:r>
            <w:r w:rsidR="00F13205">
              <w:rPr>
                <w:rFonts w:hint="eastAsia"/>
              </w:rPr>
              <w:t>授業形態</w:t>
            </w:r>
            <w:r w:rsidR="00F13205"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5B1F237E" w14:textId="77777777" w:rsidR="00BE21A2" w:rsidRDefault="00A3282D" w:rsidP="00DB35F7">
            <w:r>
              <w:rPr>
                <w:rFonts w:hint="eastAsia"/>
              </w:rPr>
              <w:t>Lecture</w:t>
            </w:r>
          </w:p>
        </w:tc>
      </w:tr>
      <w:tr w:rsidR="00BE21A2" w14:paraId="0C587F8B" w14:textId="77777777" w:rsidTr="002161F3">
        <w:tc>
          <w:tcPr>
            <w:tcW w:w="3573" w:type="dxa"/>
            <w:shd w:val="clear" w:color="auto" w:fill="D6E3BC" w:themeFill="accent3" w:themeFillTint="66"/>
          </w:tcPr>
          <w:p w14:paraId="4FDC4C89" w14:textId="77777777" w:rsidR="00D16B2C" w:rsidRDefault="00BE21A2" w:rsidP="00DB35F7">
            <w:r>
              <w:rPr>
                <w:rFonts w:hint="eastAsia"/>
              </w:rPr>
              <w:t>Term, Meeting Days, Time and</w:t>
            </w:r>
          </w:p>
          <w:p w14:paraId="51710374" w14:textId="77777777" w:rsidR="00BE21A2" w:rsidRDefault="00BE21A2" w:rsidP="00DB35F7">
            <w:r>
              <w:rPr>
                <w:rFonts w:hint="eastAsia"/>
              </w:rPr>
              <w:t>Location</w:t>
            </w:r>
          </w:p>
          <w:p w14:paraId="779E5141" w14:textId="77777777" w:rsidR="00F13205" w:rsidRPr="00BE21A2" w:rsidRDefault="00F13205" w:rsidP="00DB35F7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開講時期、</w:t>
            </w:r>
            <w:r w:rsidR="007D43F1">
              <w:rPr>
                <w:rFonts w:hint="eastAsia"/>
              </w:rPr>
              <w:t>時間、場所</w:t>
            </w:r>
            <w:r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0FA01BD5" w14:textId="77777777" w:rsidR="00BE21A2" w:rsidRDefault="00BE21A2" w:rsidP="00DB35F7"/>
        </w:tc>
      </w:tr>
      <w:tr w:rsidR="00BE21A2" w14:paraId="039568BC" w14:textId="77777777" w:rsidTr="002161F3">
        <w:tc>
          <w:tcPr>
            <w:tcW w:w="357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A219DB6" w14:textId="77777777" w:rsidR="007D43F1" w:rsidRDefault="00BE21A2" w:rsidP="007D43F1">
            <w:r>
              <w:rPr>
                <w:rFonts w:hint="eastAsia"/>
              </w:rPr>
              <w:t>Course Credits</w:t>
            </w:r>
            <w:r w:rsidR="007D43F1">
              <w:rPr>
                <w:rFonts w:hint="eastAsia"/>
              </w:rPr>
              <w:t xml:space="preserve"> [</w:t>
            </w:r>
            <w:r w:rsidR="007D43F1">
              <w:rPr>
                <w:rFonts w:hint="eastAsia"/>
              </w:rPr>
              <w:t>単位数</w:t>
            </w:r>
            <w:r w:rsidR="007D43F1"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36AC1B05" w14:textId="77777777" w:rsidR="00BE21A2" w:rsidRDefault="00E83B23" w:rsidP="00DB35F7">
            <w:r>
              <w:rPr>
                <w:rFonts w:hint="eastAsia"/>
              </w:rPr>
              <w:t>3</w:t>
            </w:r>
          </w:p>
        </w:tc>
      </w:tr>
      <w:tr w:rsidR="00B67505" w14:paraId="479FD716" w14:textId="77777777" w:rsidTr="002161F3">
        <w:tc>
          <w:tcPr>
            <w:tcW w:w="3573" w:type="dxa"/>
            <w:shd w:val="clear" w:color="auto" w:fill="E5B8B7" w:themeFill="accent2" w:themeFillTint="66"/>
          </w:tcPr>
          <w:p w14:paraId="15DFA694" w14:textId="77777777" w:rsidR="00B67505" w:rsidRDefault="00B67505" w:rsidP="00DB35F7">
            <w:r>
              <w:rPr>
                <w:rFonts w:hint="eastAsia"/>
              </w:rPr>
              <w:t>Course Overview</w:t>
            </w:r>
            <w:r w:rsidR="007D43F1">
              <w:rPr>
                <w:rFonts w:hint="eastAsia"/>
              </w:rPr>
              <w:t xml:space="preserve"> [</w:t>
            </w:r>
            <w:r w:rsidR="007D43F1">
              <w:rPr>
                <w:rFonts w:hint="eastAsia"/>
              </w:rPr>
              <w:t>概要</w:t>
            </w:r>
            <w:r w:rsidR="007D43F1"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40062AAC" w14:textId="150532E1" w:rsidR="00B67505" w:rsidRDefault="000A1DAE" w:rsidP="00E93B64">
            <w:r w:rsidRPr="000A1DAE">
              <w:t>This course will provide the student</w:t>
            </w:r>
            <w:r w:rsidR="009C6C63">
              <w:t>s</w:t>
            </w:r>
            <w:r w:rsidRPr="000A1DAE">
              <w:t xml:space="preserve"> with</w:t>
            </w:r>
            <w:r w:rsidR="009C6C63">
              <w:t xml:space="preserve"> </w:t>
            </w:r>
            <w:r w:rsidR="003D011B">
              <w:t>the necessary knowledge and ability</w:t>
            </w:r>
            <w:bookmarkStart w:id="0" w:name="_GoBack"/>
            <w:bookmarkEnd w:id="0"/>
            <w:r w:rsidRPr="000A1DAE">
              <w:t xml:space="preserve"> to </w:t>
            </w:r>
            <w:r w:rsidR="00D73437">
              <w:t>manage</w:t>
            </w:r>
            <w:r w:rsidRPr="000A1DAE">
              <w:t xml:space="preserve"> </w:t>
            </w:r>
            <w:r w:rsidR="00492503">
              <w:t xml:space="preserve">process </w:t>
            </w:r>
            <w:r w:rsidR="00D73437">
              <w:t>safety</w:t>
            </w:r>
            <w:r w:rsidR="0000578C">
              <w:t>, abnormal situation,</w:t>
            </w:r>
            <w:r w:rsidR="00D73437">
              <w:t xml:space="preserve"> and </w:t>
            </w:r>
            <w:r w:rsidR="00492503">
              <w:t xml:space="preserve">environmental </w:t>
            </w:r>
            <w:r w:rsidR="00D73437">
              <w:t>health issues in chemical industry</w:t>
            </w:r>
            <w:r w:rsidRPr="000A1DAE">
              <w:t xml:space="preserve">. </w:t>
            </w:r>
          </w:p>
        </w:tc>
      </w:tr>
      <w:tr w:rsidR="00B67505" w14:paraId="24CF80CF" w14:textId="77777777" w:rsidTr="002161F3">
        <w:tc>
          <w:tcPr>
            <w:tcW w:w="3573" w:type="dxa"/>
            <w:shd w:val="clear" w:color="auto" w:fill="E5B8B7" w:themeFill="accent2" w:themeFillTint="66"/>
          </w:tcPr>
          <w:p w14:paraId="5A0B2F39" w14:textId="77777777" w:rsidR="00B67505" w:rsidRDefault="00B67505" w:rsidP="00DB35F7">
            <w:r>
              <w:rPr>
                <w:rFonts w:hint="eastAsia"/>
              </w:rPr>
              <w:t>Course Key Words</w:t>
            </w:r>
            <w:r w:rsidR="007D43F1">
              <w:rPr>
                <w:rFonts w:hint="eastAsia"/>
              </w:rPr>
              <w:t xml:space="preserve"> [</w:t>
            </w:r>
            <w:r w:rsidR="007D43F1">
              <w:rPr>
                <w:rFonts w:hint="eastAsia"/>
              </w:rPr>
              <w:t>キーワード</w:t>
            </w:r>
            <w:r w:rsidR="007D43F1"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7A1F7B70" w14:textId="77777777" w:rsidR="00B67505" w:rsidRDefault="00D73437" w:rsidP="0079066B">
            <w:r>
              <w:t xml:space="preserve">Process Safety, Abnormal Situation, Environmental Health </w:t>
            </w:r>
          </w:p>
        </w:tc>
      </w:tr>
      <w:tr w:rsidR="00B67505" w14:paraId="10CEA928" w14:textId="77777777" w:rsidTr="002161F3">
        <w:tc>
          <w:tcPr>
            <w:tcW w:w="3573" w:type="dxa"/>
            <w:shd w:val="clear" w:color="auto" w:fill="E5B8B7" w:themeFill="accent2" w:themeFillTint="66"/>
          </w:tcPr>
          <w:p w14:paraId="478D4843" w14:textId="77777777" w:rsidR="00B67505" w:rsidRDefault="00B67505" w:rsidP="00DB35F7">
            <w:r>
              <w:rPr>
                <w:rFonts w:hint="eastAsia"/>
              </w:rPr>
              <w:t>Academic Goal</w:t>
            </w:r>
            <w:r w:rsidR="007D43F1">
              <w:rPr>
                <w:rFonts w:hint="eastAsia"/>
              </w:rPr>
              <w:t xml:space="preserve"> [</w:t>
            </w:r>
            <w:r w:rsidR="007D43F1">
              <w:rPr>
                <w:rFonts w:hint="eastAsia"/>
              </w:rPr>
              <w:t>目標</w:t>
            </w:r>
            <w:r w:rsidR="007D43F1"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1219FB9F" w14:textId="77777777" w:rsidR="007173D1" w:rsidRDefault="00EB6001" w:rsidP="007173D1">
            <w:r>
              <w:t xml:space="preserve">1. capable to understand </w:t>
            </w:r>
            <w:r w:rsidR="00D73437">
              <w:t>process safety</w:t>
            </w:r>
            <w:r w:rsidR="0000578C">
              <w:t>, abnormal situation,</w:t>
            </w:r>
            <w:r w:rsidR="00D73437">
              <w:t xml:space="preserve"> and environmental health</w:t>
            </w:r>
            <w:r w:rsidR="00BC40BC">
              <w:t>.</w:t>
            </w:r>
          </w:p>
          <w:p w14:paraId="09D6CEF8" w14:textId="77777777" w:rsidR="00B67505" w:rsidRDefault="007173D1" w:rsidP="00D34BF5">
            <w:r>
              <w:t xml:space="preserve">2. capable to </w:t>
            </w:r>
            <w:r w:rsidR="00D73437">
              <w:t>manage safety and health.</w:t>
            </w:r>
          </w:p>
        </w:tc>
      </w:tr>
      <w:tr w:rsidR="00B67505" w14:paraId="5EA0D628" w14:textId="77777777" w:rsidTr="002161F3">
        <w:tc>
          <w:tcPr>
            <w:tcW w:w="357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33C2BAF" w14:textId="77777777" w:rsidR="00B67505" w:rsidRDefault="00B67505" w:rsidP="00DB35F7">
            <w:r>
              <w:rPr>
                <w:rFonts w:hint="eastAsia"/>
              </w:rPr>
              <w:t>Course Schedule</w:t>
            </w:r>
            <w:r w:rsidR="007D43F1">
              <w:rPr>
                <w:rFonts w:hint="eastAsia"/>
              </w:rPr>
              <w:t xml:space="preserve"> [</w:t>
            </w:r>
            <w:r w:rsidR="006E731B">
              <w:rPr>
                <w:rFonts w:hint="eastAsia"/>
              </w:rPr>
              <w:t>授業内容</w:t>
            </w:r>
            <w:r w:rsidR="007D43F1"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1664D5B5" w14:textId="77777777" w:rsidR="007173D1" w:rsidRDefault="00D34BF5" w:rsidP="007173D1">
            <w:r>
              <w:rPr>
                <w:rFonts w:hint="eastAsia"/>
              </w:rPr>
              <w:t xml:space="preserve">Introduction to </w:t>
            </w:r>
            <w:r>
              <w:t xml:space="preserve">Process </w:t>
            </w:r>
            <w:r w:rsidR="00D73437">
              <w:t xml:space="preserve">Safety Management </w:t>
            </w:r>
            <w:r w:rsidR="00177D25">
              <w:t xml:space="preserve">(by Dr. </w:t>
            </w:r>
            <w:r w:rsidR="00D73437">
              <w:t>Kitajima</w:t>
            </w:r>
            <w:r w:rsidR="00177D25">
              <w:t>)</w:t>
            </w:r>
          </w:p>
          <w:p w14:paraId="35674145" w14:textId="77777777" w:rsidR="00D34BF5" w:rsidRDefault="0068672C" w:rsidP="003E5184">
            <w:pPr>
              <w:pStyle w:val="a3"/>
              <w:numPr>
                <w:ilvl w:val="0"/>
                <w:numId w:val="10"/>
              </w:numPr>
              <w:ind w:leftChars="0"/>
            </w:pPr>
            <w:r>
              <w:t>Process S</w:t>
            </w:r>
            <w:r w:rsidR="009914A7">
              <w:t xml:space="preserve">afety </w:t>
            </w:r>
            <w:r>
              <w:t>B</w:t>
            </w:r>
            <w:r w:rsidR="009914A7">
              <w:t>asics</w:t>
            </w:r>
          </w:p>
          <w:p w14:paraId="553FB69A" w14:textId="77777777" w:rsidR="003E5184" w:rsidRDefault="0068672C" w:rsidP="003E5184">
            <w:pPr>
              <w:pStyle w:val="a3"/>
              <w:numPr>
                <w:ilvl w:val="0"/>
                <w:numId w:val="10"/>
              </w:numPr>
              <w:ind w:leftChars="0"/>
            </w:pPr>
            <w:r>
              <w:t xml:space="preserve">The Four Pillars of </w:t>
            </w:r>
            <w:r w:rsidR="009914A7">
              <w:t>Risk Based Process Safety (RBPS)</w:t>
            </w:r>
          </w:p>
          <w:p w14:paraId="084D172D" w14:textId="77777777" w:rsidR="003E5184" w:rsidRDefault="0068672C" w:rsidP="0068672C">
            <w:pPr>
              <w:pStyle w:val="a3"/>
              <w:numPr>
                <w:ilvl w:val="0"/>
                <w:numId w:val="10"/>
              </w:numPr>
              <w:ind w:leftChars="0"/>
            </w:pPr>
            <w:r w:rsidRPr="0068672C">
              <w:t xml:space="preserve">The </w:t>
            </w:r>
            <w:r w:rsidR="00492503">
              <w:rPr>
                <w:rFonts w:hint="eastAsia"/>
              </w:rPr>
              <w:t>P</w:t>
            </w:r>
            <w:r w:rsidRPr="0068672C">
              <w:t>rocess Safety Management System</w:t>
            </w:r>
          </w:p>
          <w:p w14:paraId="107EDC09" w14:textId="77777777" w:rsidR="00D34BF5" w:rsidRDefault="00D73437" w:rsidP="007173D1">
            <w:r>
              <w:t>Introduction to Abnormal Situation Management (</w:t>
            </w:r>
            <w:r w:rsidR="00177D25">
              <w:t xml:space="preserve">by Dr. </w:t>
            </w:r>
            <w:r>
              <w:t>Yamashita</w:t>
            </w:r>
            <w:r w:rsidR="00177D25">
              <w:t>)</w:t>
            </w:r>
          </w:p>
          <w:p w14:paraId="6DCC1212" w14:textId="77777777" w:rsidR="003E5184" w:rsidRDefault="00D73437" w:rsidP="003E5184">
            <w:pPr>
              <w:pStyle w:val="a3"/>
              <w:numPr>
                <w:ilvl w:val="0"/>
                <w:numId w:val="11"/>
              </w:numPr>
              <w:ind w:leftChars="0"/>
            </w:pPr>
            <w:r>
              <w:t>Definition of Normal and Abnormal Situation</w:t>
            </w:r>
          </w:p>
          <w:p w14:paraId="48DE1D59" w14:textId="77777777" w:rsidR="003E5184" w:rsidRDefault="00D73437" w:rsidP="003E5184">
            <w:pPr>
              <w:pStyle w:val="a3"/>
              <w:numPr>
                <w:ilvl w:val="0"/>
                <w:numId w:val="11"/>
              </w:numPr>
              <w:ind w:leftChars="0"/>
            </w:pPr>
            <w:r>
              <w:t>Detection of Abnormal Situation</w:t>
            </w:r>
          </w:p>
          <w:p w14:paraId="0C18ACE3" w14:textId="77777777" w:rsidR="003E5184" w:rsidRDefault="00D73437" w:rsidP="003E5184">
            <w:pPr>
              <w:pStyle w:val="a3"/>
              <w:numPr>
                <w:ilvl w:val="0"/>
                <w:numId w:val="11"/>
              </w:numPr>
              <w:ind w:leftChars="0"/>
            </w:pPr>
            <w:r>
              <w:t>Diagnosis of Abnormal Situation</w:t>
            </w:r>
          </w:p>
          <w:p w14:paraId="29AD33DE" w14:textId="77777777" w:rsidR="00D34BF5" w:rsidRDefault="00D73437" w:rsidP="007173D1">
            <w:r>
              <w:t>Introduction to Environmental Health</w:t>
            </w:r>
            <w:r w:rsidR="00177D25">
              <w:t xml:space="preserve"> (by Dr. </w:t>
            </w:r>
            <w:r>
              <w:t>Lenggoro</w:t>
            </w:r>
            <w:r w:rsidR="00177D25">
              <w:t>)</w:t>
            </w:r>
          </w:p>
          <w:p w14:paraId="74AB9659" w14:textId="77777777" w:rsidR="002970D1" w:rsidRDefault="002970D1" w:rsidP="002970D1">
            <w:pPr>
              <w:pStyle w:val="a3"/>
              <w:numPr>
                <w:ilvl w:val="0"/>
                <w:numId w:val="12"/>
              </w:numPr>
              <w:ind w:leftChars="0"/>
            </w:pPr>
            <w:r>
              <w:t>Properties of particulate matters (in the gas-phase)</w:t>
            </w:r>
          </w:p>
          <w:p w14:paraId="75B3D834" w14:textId="77777777" w:rsidR="002970D1" w:rsidRDefault="002970D1" w:rsidP="002970D1">
            <w:pPr>
              <w:pStyle w:val="a3"/>
              <w:numPr>
                <w:ilvl w:val="0"/>
                <w:numId w:val="12"/>
              </w:numPr>
              <w:ind w:leftChars="0"/>
            </w:pPr>
            <w:r>
              <w:t>Transport processes: From molecular to global scales</w:t>
            </w:r>
          </w:p>
          <w:p w14:paraId="0F7A371C" w14:textId="77777777" w:rsidR="0079066B" w:rsidRDefault="002970D1" w:rsidP="0079066B">
            <w:pPr>
              <w:pStyle w:val="a3"/>
              <w:numPr>
                <w:ilvl w:val="0"/>
                <w:numId w:val="12"/>
              </w:numPr>
              <w:ind w:leftChars="0"/>
            </w:pPr>
            <w:r>
              <w:t>Engineered nanomaterials: Measurement and risk assessment</w:t>
            </w:r>
          </w:p>
        </w:tc>
      </w:tr>
      <w:tr w:rsidR="00B67505" w14:paraId="4EF4D9E9" w14:textId="77777777" w:rsidTr="002161F3">
        <w:tc>
          <w:tcPr>
            <w:tcW w:w="3573" w:type="dxa"/>
            <w:shd w:val="clear" w:color="auto" w:fill="CCC0D9" w:themeFill="accent4" w:themeFillTint="66"/>
          </w:tcPr>
          <w:p w14:paraId="5B44A415" w14:textId="77777777" w:rsidR="00B67505" w:rsidRDefault="00B67505" w:rsidP="00DB35F7">
            <w:r>
              <w:rPr>
                <w:rFonts w:hint="eastAsia"/>
              </w:rPr>
              <w:t xml:space="preserve">Textbooks, References, </w:t>
            </w:r>
          </w:p>
          <w:p w14:paraId="73579484" w14:textId="77777777" w:rsidR="00B67505" w:rsidRDefault="00B67505" w:rsidP="006E731B">
            <w:r>
              <w:rPr>
                <w:rFonts w:hint="eastAsia"/>
              </w:rPr>
              <w:t>and Supplementary Materials</w:t>
            </w:r>
          </w:p>
          <w:p w14:paraId="01E97276" w14:textId="77777777" w:rsidR="006E731B" w:rsidRDefault="006E731B" w:rsidP="006E731B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テキスト、参考書、その他</w:t>
            </w:r>
            <w:r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73D8B88F" w14:textId="77777777" w:rsidR="00B67505" w:rsidRDefault="009914A7">
            <w:r w:rsidRPr="009914A7">
              <w:rPr>
                <w:rFonts w:hint="eastAsia"/>
              </w:rPr>
              <w:t>CCPS: Introduction to Process Safety for Undergraduates and Engineers, Wiley, 2016.</w:t>
            </w:r>
          </w:p>
          <w:p w14:paraId="5C2D3FC9" w14:textId="77777777" w:rsidR="00C83313" w:rsidRDefault="00C83313">
            <w:r w:rsidRPr="00C83313">
              <w:t>Handouts and materials given on or before the lectures.</w:t>
            </w:r>
          </w:p>
        </w:tc>
      </w:tr>
      <w:tr w:rsidR="00B67505" w14:paraId="38A6441C" w14:textId="77777777" w:rsidTr="002161F3">
        <w:tc>
          <w:tcPr>
            <w:tcW w:w="3573" w:type="dxa"/>
            <w:shd w:val="clear" w:color="auto" w:fill="CCC0D9" w:themeFill="accent4" w:themeFillTint="66"/>
          </w:tcPr>
          <w:p w14:paraId="22589BF5" w14:textId="77777777" w:rsidR="00B67505" w:rsidRDefault="00B67505" w:rsidP="00DB35F7">
            <w:r>
              <w:rPr>
                <w:rFonts w:hint="eastAsia"/>
              </w:rPr>
              <w:t>Grading Philosophy</w:t>
            </w:r>
          </w:p>
          <w:p w14:paraId="3C63D774" w14:textId="77777777" w:rsidR="00B67505" w:rsidRDefault="00B67505" w:rsidP="006E731B">
            <w:r w:rsidRPr="00BE21A2">
              <w:t>(Percentage / Criteria / Methodology)</w:t>
            </w:r>
          </w:p>
          <w:p w14:paraId="5D4D41A0" w14:textId="77777777" w:rsidR="006E731B" w:rsidRPr="00BE21A2" w:rsidRDefault="006E731B" w:rsidP="006E731B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成績評価の方法</w:t>
            </w:r>
            <w:r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77DB71B6" w14:textId="77777777" w:rsidR="00B67505" w:rsidRDefault="00CF1207" w:rsidP="003503F1">
            <w:r>
              <w:t>Examination</w:t>
            </w:r>
            <w:r w:rsidR="00BC40BC">
              <w:t>s</w:t>
            </w:r>
            <w:r w:rsidR="003503F1">
              <w:t>, Hands-on Exercises, and</w:t>
            </w:r>
            <w:r w:rsidR="00D34BF5">
              <w:t xml:space="preserve"> Reports</w:t>
            </w:r>
          </w:p>
        </w:tc>
      </w:tr>
      <w:tr w:rsidR="00B67505" w14:paraId="4E2FD5CA" w14:textId="77777777" w:rsidTr="002161F3">
        <w:tc>
          <w:tcPr>
            <w:tcW w:w="3573" w:type="dxa"/>
            <w:shd w:val="clear" w:color="auto" w:fill="CCC0D9" w:themeFill="accent4" w:themeFillTint="66"/>
          </w:tcPr>
          <w:p w14:paraId="5D8FBCB6" w14:textId="77777777" w:rsidR="00B67505" w:rsidRDefault="00B67505" w:rsidP="00BE21A2">
            <w:r>
              <w:t>Other</w:t>
            </w:r>
          </w:p>
          <w:p w14:paraId="6E478A73" w14:textId="77777777" w:rsidR="006E731B" w:rsidRDefault="00B67505" w:rsidP="00BE21A2">
            <w:r>
              <w:t xml:space="preserve">(i.e. Expectations on Classroom </w:t>
            </w:r>
          </w:p>
          <w:p w14:paraId="4997530A" w14:textId="77777777" w:rsidR="00B67505" w:rsidRDefault="00B67505" w:rsidP="006E731B">
            <w:r>
              <w:t>Conduct and Decorum etc.)</w:t>
            </w:r>
          </w:p>
          <w:p w14:paraId="4D598AD0" w14:textId="77777777" w:rsidR="006E731B" w:rsidRPr="00BE21A2" w:rsidRDefault="006E731B" w:rsidP="006E731B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]</w:t>
            </w:r>
          </w:p>
        </w:tc>
        <w:tc>
          <w:tcPr>
            <w:tcW w:w="6281" w:type="dxa"/>
          </w:tcPr>
          <w:p w14:paraId="7F2F21C7" w14:textId="77777777" w:rsidR="00B67505" w:rsidRDefault="00B67505" w:rsidP="00DB35F7"/>
        </w:tc>
      </w:tr>
    </w:tbl>
    <w:p w14:paraId="1C298206" w14:textId="77777777" w:rsidR="009B0199" w:rsidRDefault="009B0199" w:rsidP="00D247D3"/>
    <w:p w14:paraId="7F6DD946" w14:textId="77777777" w:rsidR="007173D1" w:rsidRDefault="007173D1" w:rsidP="00D01591"/>
    <w:sectPr w:rsidR="007173D1" w:rsidSect="009B0199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A081" w14:textId="77777777" w:rsidR="00134CC9" w:rsidRDefault="00134CC9" w:rsidP="006D2085">
      <w:r>
        <w:separator/>
      </w:r>
    </w:p>
  </w:endnote>
  <w:endnote w:type="continuationSeparator" w:id="0">
    <w:p w14:paraId="642E51BE" w14:textId="77777777" w:rsidR="00134CC9" w:rsidRDefault="00134CC9" w:rsidP="006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425F" w14:textId="77777777" w:rsidR="00134CC9" w:rsidRDefault="00134CC9" w:rsidP="006D2085">
      <w:r>
        <w:separator/>
      </w:r>
    </w:p>
  </w:footnote>
  <w:footnote w:type="continuationSeparator" w:id="0">
    <w:p w14:paraId="7A0B111A" w14:textId="77777777" w:rsidR="00134CC9" w:rsidRDefault="00134CC9" w:rsidP="006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BB6"/>
    <w:multiLevelType w:val="hybridMultilevel"/>
    <w:tmpl w:val="886032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8344C"/>
    <w:multiLevelType w:val="hybridMultilevel"/>
    <w:tmpl w:val="DF845F3C"/>
    <w:lvl w:ilvl="0" w:tplc="9D30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D6002"/>
    <w:multiLevelType w:val="hybridMultilevel"/>
    <w:tmpl w:val="29FC3442"/>
    <w:lvl w:ilvl="0" w:tplc="2EC6A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71F20"/>
    <w:multiLevelType w:val="hybridMultilevel"/>
    <w:tmpl w:val="B7CEED96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08051C4"/>
    <w:multiLevelType w:val="hybridMultilevel"/>
    <w:tmpl w:val="E6886F32"/>
    <w:lvl w:ilvl="0" w:tplc="B100E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673BBD"/>
    <w:multiLevelType w:val="hybridMultilevel"/>
    <w:tmpl w:val="E7E0203A"/>
    <w:lvl w:ilvl="0" w:tplc="45600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177AB4"/>
    <w:multiLevelType w:val="hybridMultilevel"/>
    <w:tmpl w:val="AA96D74E"/>
    <w:lvl w:ilvl="0" w:tplc="0218B7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505F02A3"/>
    <w:multiLevelType w:val="hybridMultilevel"/>
    <w:tmpl w:val="5128C1D2"/>
    <w:lvl w:ilvl="0" w:tplc="0E2E6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729C3"/>
    <w:multiLevelType w:val="hybridMultilevel"/>
    <w:tmpl w:val="C798B730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A550EE3"/>
    <w:multiLevelType w:val="hybridMultilevel"/>
    <w:tmpl w:val="961C5586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5E221BE"/>
    <w:multiLevelType w:val="hybridMultilevel"/>
    <w:tmpl w:val="095C688E"/>
    <w:lvl w:ilvl="0" w:tplc="2CFE7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7DD2132"/>
    <w:multiLevelType w:val="hybridMultilevel"/>
    <w:tmpl w:val="D9F63556"/>
    <w:lvl w:ilvl="0" w:tplc="7AC08E1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4D"/>
    <w:rsid w:val="0000578C"/>
    <w:rsid w:val="000366E5"/>
    <w:rsid w:val="00057079"/>
    <w:rsid w:val="00067A99"/>
    <w:rsid w:val="000705B3"/>
    <w:rsid w:val="0007617E"/>
    <w:rsid w:val="000A1DAE"/>
    <w:rsid w:val="000A2715"/>
    <w:rsid w:val="000A7F5B"/>
    <w:rsid w:val="000B3E4F"/>
    <w:rsid w:val="000C1D78"/>
    <w:rsid w:val="000C7B01"/>
    <w:rsid w:val="000D0616"/>
    <w:rsid w:val="000D7C70"/>
    <w:rsid w:val="000F1DC2"/>
    <w:rsid w:val="00103D3C"/>
    <w:rsid w:val="001107F3"/>
    <w:rsid w:val="001344FA"/>
    <w:rsid w:val="00134CC9"/>
    <w:rsid w:val="00135FCE"/>
    <w:rsid w:val="001710DA"/>
    <w:rsid w:val="00173A85"/>
    <w:rsid w:val="00177D25"/>
    <w:rsid w:val="00187D24"/>
    <w:rsid w:val="00192A8E"/>
    <w:rsid w:val="001B0C55"/>
    <w:rsid w:val="002161F3"/>
    <w:rsid w:val="002207E9"/>
    <w:rsid w:val="00224F10"/>
    <w:rsid w:val="00231132"/>
    <w:rsid w:val="002330A9"/>
    <w:rsid w:val="0024658A"/>
    <w:rsid w:val="002740CD"/>
    <w:rsid w:val="002757F8"/>
    <w:rsid w:val="002970D1"/>
    <w:rsid w:val="002B28CA"/>
    <w:rsid w:val="002B7335"/>
    <w:rsid w:val="002C7313"/>
    <w:rsid w:val="002D4F8F"/>
    <w:rsid w:val="002F3495"/>
    <w:rsid w:val="003009D7"/>
    <w:rsid w:val="003021F1"/>
    <w:rsid w:val="00304172"/>
    <w:rsid w:val="00335E63"/>
    <w:rsid w:val="003503F1"/>
    <w:rsid w:val="00380D75"/>
    <w:rsid w:val="003810B4"/>
    <w:rsid w:val="0038188C"/>
    <w:rsid w:val="003848BD"/>
    <w:rsid w:val="003D011B"/>
    <w:rsid w:val="003D5DD6"/>
    <w:rsid w:val="003E5184"/>
    <w:rsid w:val="003E7584"/>
    <w:rsid w:val="00402A4B"/>
    <w:rsid w:val="004223C3"/>
    <w:rsid w:val="00436BC0"/>
    <w:rsid w:val="00462D96"/>
    <w:rsid w:val="00492503"/>
    <w:rsid w:val="004A33DB"/>
    <w:rsid w:val="004B29E0"/>
    <w:rsid w:val="004D391A"/>
    <w:rsid w:val="004D6C3F"/>
    <w:rsid w:val="004E7027"/>
    <w:rsid w:val="004F1B7F"/>
    <w:rsid w:val="0051336A"/>
    <w:rsid w:val="00515774"/>
    <w:rsid w:val="00516A00"/>
    <w:rsid w:val="00520152"/>
    <w:rsid w:val="005406EA"/>
    <w:rsid w:val="0054203B"/>
    <w:rsid w:val="00554F66"/>
    <w:rsid w:val="00563A0D"/>
    <w:rsid w:val="00563B31"/>
    <w:rsid w:val="005664F0"/>
    <w:rsid w:val="005A7643"/>
    <w:rsid w:val="005B2EA7"/>
    <w:rsid w:val="005D2ECE"/>
    <w:rsid w:val="005D5118"/>
    <w:rsid w:val="00602962"/>
    <w:rsid w:val="006175D1"/>
    <w:rsid w:val="006237D2"/>
    <w:rsid w:val="006342DC"/>
    <w:rsid w:val="00642EF6"/>
    <w:rsid w:val="0065280E"/>
    <w:rsid w:val="00652B05"/>
    <w:rsid w:val="006620E1"/>
    <w:rsid w:val="00671AC0"/>
    <w:rsid w:val="0068672C"/>
    <w:rsid w:val="006903BD"/>
    <w:rsid w:val="006B6717"/>
    <w:rsid w:val="006D2085"/>
    <w:rsid w:val="006D270F"/>
    <w:rsid w:val="006E1EB4"/>
    <w:rsid w:val="006E521A"/>
    <w:rsid w:val="006E731B"/>
    <w:rsid w:val="006F6CBA"/>
    <w:rsid w:val="007173D1"/>
    <w:rsid w:val="00740833"/>
    <w:rsid w:val="00751BC0"/>
    <w:rsid w:val="00751EEA"/>
    <w:rsid w:val="00780D15"/>
    <w:rsid w:val="0078613B"/>
    <w:rsid w:val="0079066B"/>
    <w:rsid w:val="0079405A"/>
    <w:rsid w:val="007A1517"/>
    <w:rsid w:val="007C1CBC"/>
    <w:rsid w:val="007D298E"/>
    <w:rsid w:val="007D43F1"/>
    <w:rsid w:val="007E5807"/>
    <w:rsid w:val="00843464"/>
    <w:rsid w:val="00845644"/>
    <w:rsid w:val="0085326B"/>
    <w:rsid w:val="00875836"/>
    <w:rsid w:val="008802B2"/>
    <w:rsid w:val="00882B54"/>
    <w:rsid w:val="00895935"/>
    <w:rsid w:val="008C4FC9"/>
    <w:rsid w:val="009061E4"/>
    <w:rsid w:val="009150A6"/>
    <w:rsid w:val="00917EB2"/>
    <w:rsid w:val="0092794D"/>
    <w:rsid w:val="009321B1"/>
    <w:rsid w:val="00940083"/>
    <w:rsid w:val="00964693"/>
    <w:rsid w:val="00965F4D"/>
    <w:rsid w:val="0098262A"/>
    <w:rsid w:val="009914A7"/>
    <w:rsid w:val="009B0199"/>
    <w:rsid w:val="009C6C63"/>
    <w:rsid w:val="009F6928"/>
    <w:rsid w:val="00A21AC4"/>
    <w:rsid w:val="00A262DF"/>
    <w:rsid w:val="00A3282D"/>
    <w:rsid w:val="00A32D3D"/>
    <w:rsid w:val="00A501CF"/>
    <w:rsid w:val="00A51B88"/>
    <w:rsid w:val="00A5771C"/>
    <w:rsid w:val="00A664C0"/>
    <w:rsid w:val="00AC0C9C"/>
    <w:rsid w:val="00AC23DF"/>
    <w:rsid w:val="00AD0DD2"/>
    <w:rsid w:val="00AD56ED"/>
    <w:rsid w:val="00AF6A52"/>
    <w:rsid w:val="00B21B3A"/>
    <w:rsid w:val="00B3012A"/>
    <w:rsid w:val="00B32F1D"/>
    <w:rsid w:val="00B35CD3"/>
    <w:rsid w:val="00B464F7"/>
    <w:rsid w:val="00B67505"/>
    <w:rsid w:val="00B74081"/>
    <w:rsid w:val="00B76406"/>
    <w:rsid w:val="00B81FA1"/>
    <w:rsid w:val="00B83F2E"/>
    <w:rsid w:val="00BA2CEB"/>
    <w:rsid w:val="00BC40BC"/>
    <w:rsid w:val="00BD06CD"/>
    <w:rsid w:val="00BE21A2"/>
    <w:rsid w:val="00BE64D1"/>
    <w:rsid w:val="00C5002F"/>
    <w:rsid w:val="00C611E6"/>
    <w:rsid w:val="00C83313"/>
    <w:rsid w:val="00C86E68"/>
    <w:rsid w:val="00C94A48"/>
    <w:rsid w:val="00CB7C2F"/>
    <w:rsid w:val="00CB7D03"/>
    <w:rsid w:val="00CC2F1F"/>
    <w:rsid w:val="00CD1658"/>
    <w:rsid w:val="00CE2920"/>
    <w:rsid w:val="00CF0226"/>
    <w:rsid w:val="00CF1207"/>
    <w:rsid w:val="00CF4911"/>
    <w:rsid w:val="00D01591"/>
    <w:rsid w:val="00D16B2C"/>
    <w:rsid w:val="00D21A79"/>
    <w:rsid w:val="00D247D3"/>
    <w:rsid w:val="00D34BF5"/>
    <w:rsid w:val="00D60650"/>
    <w:rsid w:val="00D63E0A"/>
    <w:rsid w:val="00D73437"/>
    <w:rsid w:val="00D81287"/>
    <w:rsid w:val="00D85A23"/>
    <w:rsid w:val="00D91810"/>
    <w:rsid w:val="00DB234E"/>
    <w:rsid w:val="00DE7094"/>
    <w:rsid w:val="00DF0E41"/>
    <w:rsid w:val="00E20514"/>
    <w:rsid w:val="00E21B25"/>
    <w:rsid w:val="00E21DE2"/>
    <w:rsid w:val="00E54562"/>
    <w:rsid w:val="00E579D2"/>
    <w:rsid w:val="00E83B23"/>
    <w:rsid w:val="00E93B64"/>
    <w:rsid w:val="00EA6303"/>
    <w:rsid w:val="00EB2C6B"/>
    <w:rsid w:val="00EB6001"/>
    <w:rsid w:val="00EB6164"/>
    <w:rsid w:val="00EB7503"/>
    <w:rsid w:val="00EB7801"/>
    <w:rsid w:val="00F13205"/>
    <w:rsid w:val="00F255DC"/>
    <w:rsid w:val="00F44F04"/>
    <w:rsid w:val="00F52093"/>
    <w:rsid w:val="00F525E3"/>
    <w:rsid w:val="00F52CE8"/>
    <w:rsid w:val="00F60B18"/>
    <w:rsid w:val="00F60E86"/>
    <w:rsid w:val="00F61128"/>
    <w:rsid w:val="00F645C2"/>
    <w:rsid w:val="00F90705"/>
    <w:rsid w:val="00FB5E19"/>
    <w:rsid w:val="00FC4EAB"/>
    <w:rsid w:val="00FD7EEE"/>
    <w:rsid w:val="00FE2CAF"/>
    <w:rsid w:val="00FE432A"/>
    <w:rsid w:val="00FE4F3F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F820F"/>
  <w15:docId w15:val="{8E85F9EE-308D-4B86-9BF5-C87B81F7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D3C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085"/>
    <w:rPr>
      <w:rFonts w:ascii="ＭＳ ゴシック" w:eastAsia="ＭＳ ゴシック"/>
      <w:sz w:val="28"/>
    </w:rPr>
  </w:style>
  <w:style w:type="paragraph" w:styleId="a6">
    <w:name w:val="footer"/>
    <w:basedOn w:val="a"/>
    <w:link w:val="a7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085"/>
    <w:rPr>
      <w:rFonts w:ascii="ＭＳ ゴシック" w:eastAsia="ＭＳ ゴシック"/>
      <w:sz w:val="28"/>
    </w:rPr>
  </w:style>
  <w:style w:type="character" w:styleId="a8">
    <w:name w:val="Hyperlink"/>
    <w:basedOn w:val="a0"/>
    <w:uiPriority w:val="99"/>
    <w:unhideWhenUsed/>
    <w:rsid w:val="00FE432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D01591"/>
  </w:style>
  <w:style w:type="paragraph" w:styleId="aa">
    <w:name w:val="Balloon Text"/>
    <w:basedOn w:val="a"/>
    <w:link w:val="ab"/>
    <w:uiPriority w:val="99"/>
    <w:semiHidden/>
    <w:unhideWhenUsed/>
    <w:rsid w:val="00E93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3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387">
                      <w:marLeft w:val="30"/>
                      <w:marRight w:val="3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_pse@cc.tua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iji@cc.tuat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ggoro@cc.tuat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1C9C-4492-4E53-85EE-506957C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TUAT_AJP</dc:creator>
  <cp:lastModifiedBy>Yoshiyuki YAMASHITA</cp:lastModifiedBy>
  <cp:revision>3</cp:revision>
  <dcterms:created xsi:type="dcterms:W3CDTF">2018-03-17T06:01:00Z</dcterms:created>
  <dcterms:modified xsi:type="dcterms:W3CDTF">2020-01-08T01:35:00Z</dcterms:modified>
</cp:coreProperties>
</file>