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47"/>
        <w:tblW w:w="10124" w:type="dxa"/>
        <w:tblLook w:val="04A0" w:firstRow="1" w:lastRow="0" w:firstColumn="1" w:lastColumn="0" w:noHBand="0" w:noVBand="1"/>
      </w:tblPr>
      <w:tblGrid>
        <w:gridCol w:w="3521"/>
        <w:gridCol w:w="6603"/>
      </w:tblGrid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Name [</w:t>
            </w:r>
            <w:r w:rsidRPr="002C64BB">
              <w:rPr>
                <w:rFonts w:hint="eastAsia"/>
              </w:rPr>
              <w:t>科目名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C2558A" w:rsidRPr="002C64BB" w:rsidRDefault="00A337FB" w:rsidP="00111786">
            <w:r>
              <w:rPr>
                <w:rFonts w:hint="eastAsia"/>
                <w:sz w:val="20"/>
                <w:szCs w:val="20"/>
              </w:rPr>
              <w:t xml:space="preserve">Optical </w:t>
            </w:r>
            <w:r>
              <w:rPr>
                <w:sz w:val="20"/>
                <w:szCs w:val="20"/>
              </w:rPr>
              <w:t xml:space="preserve">Communication </w:t>
            </w:r>
            <w:r>
              <w:rPr>
                <w:rFonts w:hint="eastAsia"/>
                <w:sz w:val="20"/>
                <w:szCs w:val="20"/>
              </w:rPr>
              <w:t>System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Instructor Name [</w:t>
            </w:r>
            <w:r w:rsidRPr="002C64BB">
              <w:rPr>
                <w:rFonts w:hint="eastAsia"/>
              </w:rPr>
              <w:t>教員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A337FB" w:rsidP="00111786">
            <w:r>
              <w:rPr>
                <w:rFonts w:hint="eastAsia"/>
              </w:rPr>
              <w:t>Hiromasa Shimizu</w:t>
            </w:r>
            <w:r w:rsidR="00A65EB5">
              <w:rPr>
                <w:rFonts w:hint="eastAsia"/>
              </w:rPr>
              <w:t>, Yosuke Tanaka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Office Hours and Contact Information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t>[</w:t>
            </w:r>
            <w:r w:rsidRPr="002C64BB">
              <w:rPr>
                <w:rFonts w:hint="eastAsia"/>
              </w:rPr>
              <w:t>オフィスアワー、連絡先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A65EB5" w:rsidRDefault="00A65EB5" w:rsidP="00111786">
            <w:pPr>
              <w:rPr>
                <w:rFonts w:hint="eastAsia"/>
              </w:rPr>
            </w:pPr>
            <w:r>
              <w:rPr>
                <w:rFonts w:hint="eastAsia"/>
              </w:rPr>
              <w:t>Shimizu</w:t>
            </w:r>
          </w:p>
          <w:p w:rsidR="00C2558A" w:rsidRPr="002C64BB" w:rsidRDefault="00C2558A" w:rsidP="00A65EB5">
            <w:pPr>
              <w:ind w:firstLineChars="50" w:firstLine="105"/>
            </w:pPr>
            <w:r w:rsidRPr="002C64BB">
              <w:t xml:space="preserve">Location: Building </w:t>
            </w:r>
            <w:r w:rsidR="00A337FB">
              <w:rPr>
                <w:rFonts w:hint="eastAsia"/>
              </w:rPr>
              <w:t>N1-313B</w:t>
            </w:r>
          </w:p>
          <w:p w:rsidR="00C2558A" w:rsidRPr="002C64BB" w:rsidRDefault="00C2558A" w:rsidP="00A65EB5">
            <w:pPr>
              <w:ind w:firstLineChars="50" w:firstLine="105"/>
            </w:pPr>
            <w:r w:rsidRPr="002C64BB">
              <w:t xml:space="preserve">Telephone: </w:t>
            </w:r>
            <w:r w:rsidRPr="002C64BB">
              <w:rPr>
                <w:rFonts w:hint="eastAsia"/>
              </w:rPr>
              <w:t>+81-</w:t>
            </w:r>
            <w:r w:rsidRPr="002C64BB">
              <w:t>42-388-</w:t>
            </w:r>
            <w:r w:rsidR="00A337FB">
              <w:rPr>
                <w:rFonts w:hint="eastAsia"/>
              </w:rPr>
              <w:t>7996</w:t>
            </w:r>
          </w:p>
          <w:p w:rsidR="00C2558A" w:rsidRPr="002C64BB" w:rsidRDefault="00C2558A" w:rsidP="00A65EB5">
            <w:pPr>
              <w:ind w:firstLineChars="50" w:firstLine="105"/>
            </w:pPr>
            <w:r w:rsidRPr="002C64BB">
              <w:t xml:space="preserve">E-mail: </w:t>
            </w:r>
            <w:r w:rsidR="00A337FB">
              <w:rPr>
                <w:rFonts w:hint="eastAsia"/>
              </w:rPr>
              <w:t>h-shmz</w:t>
            </w:r>
            <w:r w:rsidRPr="002C64BB">
              <w:t>@cc.tuat.ac.jp</w:t>
            </w:r>
          </w:p>
          <w:p w:rsidR="00C2558A" w:rsidRDefault="00A65EB5" w:rsidP="00111786">
            <w:pPr>
              <w:rPr>
                <w:rFonts w:hint="eastAsia"/>
              </w:rPr>
            </w:pPr>
            <w:r w:rsidRPr="00A65EB5">
              <w:t>Office hours: after class or by appointment</w:t>
            </w:r>
          </w:p>
          <w:p w:rsidR="00A65EB5" w:rsidRPr="00410A8A" w:rsidRDefault="00A65EB5" w:rsidP="00A65EB5">
            <w:r w:rsidRPr="00410A8A">
              <w:t>Tanaka</w:t>
            </w:r>
          </w:p>
          <w:p w:rsidR="00A65EB5" w:rsidRPr="00410A8A" w:rsidRDefault="00A65EB5" w:rsidP="00A65EB5">
            <w:r w:rsidRPr="00410A8A">
              <w:t xml:space="preserve"> Location: </w:t>
            </w:r>
            <w:r>
              <w:t>Building N1-</w:t>
            </w:r>
            <w:r>
              <w:rPr>
                <w:rFonts w:hint="eastAsia"/>
              </w:rPr>
              <w:t>206A</w:t>
            </w:r>
          </w:p>
          <w:p w:rsidR="00A65EB5" w:rsidRPr="00410A8A" w:rsidRDefault="00A65EB5" w:rsidP="00A65EB5">
            <w:r w:rsidRPr="00410A8A">
              <w:t xml:space="preserve"> Telephone: </w:t>
            </w:r>
            <w:r>
              <w:t>+81-42-388-7</w:t>
            </w:r>
            <w:r>
              <w:rPr>
                <w:rFonts w:hint="eastAsia"/>
              </w:rPr>
              <w:t>405</w:t>
            </w:r>
          </w:p>
          <w:p w:rsidR="00A65EB5" w:rsidRPr="00410A8A" w:rsidRDefault="00A65EB5" w:rsidP="00A65EB5">
            <w:r w:rsidRPr="00410A8A">
              <w:t xml:space="preserve"> E-mail: </w:t>
            </w:r>
            <w:r>
              <w:rPr>
                <w:rFonts w:hint="eastAsia"/>
              </w:rPr>
              <w:t>tyosuke</w:t>
            </w:r>
            <w:bookmarkStart w:id="0" w:name="_GoBack"/>
            <w:bookmarkEnd w:id="0"/>
            <w:r w:rsidRPr="00410A8A">
              <w:t>@cc.tuat.ac.jp</w:t>
            </w:r>
          </w:p>
          <w:p w:rsidR="00A65EB5" w:rsidRPr="002C64BB" w:rsidRDefault="00A65EB5" w:rsidP="00A65EB5">
            <w:r w:rsidRPr="00410A8A">
              <w:t>Office hour: after class or by appointment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Structure [</w:t>
            </w:r>
            <w:r w:rsidRPr="002C64BB">
              <w:rPr>
                <w:rFonts w:hint="eastAsia"/>
              </w:rPr>
              <w:t>授業形態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rPr>
                <w:rFonts w:hint="eastAsia"/>
              </w:rPr>
              <w:t xml:space="preserve">Lecture and Exercise </w:t>
            </w:r>
          </w:p>
        </w:tc>
      </w:tr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Credits [</w:t>
            </w:r>
            <w:r w:rsidRPr="002C64BB">
              <w:rPr>
                <w:rFonts w:hint="eastAsia"/>
              </w:rPr>
              <w:t>単位数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rPr>
                <w:rFonts w:hint="eastAsia"/>
              </w:rPr>
              <w:t>3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Overview [</w:t>
            </w:r>
            <w:r w:rsidRPr="002C64BB">
              <w:rPr>
                <w:rFonts w:hint="eastAsia"/>
              </w:rPr>
              <w:t>概要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44724E" w:rsidRDefault="004B3A6E" w:rsidP="00B16A67">
            <w:pPr>
              <w:rPr>
                <w:color w:val="FF0000"/>
              </w:rPr>
            </w:pPr>
            <w:r>
              <w:t>In</w:t>
            </w:r>
            <w:r w:rsidR="00C2558A" w:rsidRPr="00244109">
              <w:t xml:space="preserve"> the lectures, we focus on </w:t>
            </w:r>
            <w:r w:rsidR="001950A3">
              <w:rPr>
                <w:rFonts w:hint="eastAsia"/>
              </w:rPr>
              <w:t>light propagation in optical waveguide</w:t>
            </w:r>
            <w:r w:rsidR="00B16A67">
              <w:rPr>
                <w:rFonts w:hint="eastAsia"/>
              </w:rPr>
              <w:t xml:space="preserve">s </w:t>
            </w:r>
            <w:r w:rsidR="001950A3">
              <w:t xml:space="preserve">such as </w:t>
            </w:r>
            <w:r w:rsidR="00B16A67">
              <w:rPr>
                <w:rFonts w:hint="eastAsia"/>
              </w:rPr>
              <w:t xml:space="preserve"> </w:t>
            </w:r>
            <w:r w:rsidR="00147F06" w:rsidRPr="00147F06">
              <w:t>se</w:t>
            </w:r>
            <w:r w:rsidR="001950A3">
              <w:t xml:space="preserve">miconductor lasers, </w:t>
            </w:r>
            <w:r w:rsidR="001950A3">
              <w:rPr>
                <w:rFonts w:hint="eastAsia"/>
              </w:rPr>
              <w:t>and optical fibers</w:t>
            </w:r>
            <w:r w:rsidR="00B16A67">
              <w:rPr>
                <w:rFonts w:hint="eastAsia"/>
              </w:rPr>
              <w:t xml:space="preserve"> for o</w:t>
            </w:r>
            <w:r w:rsidR="00B16A67" w:rsidRPr="00147F06">
              <w:t>ptoelectronic devices</w:t>
            </w:r>
            <w:r w:rsidR="001950A3">
              <w:rPr>
                <w:rFonts w:hint="eastAsia"/>
              </w:rPr>
              <w:t xml:space="preserve">. </w:t>
            </w:r>
            <w:r w:rsidR="00147F06">
              <w:rPr>
                <w:rFonts w:hint="eastAsia"/>
              </w:rPr>
              <w:t xml:space="preserve"> </w:t>
            </w:r>
            <w:r w:rsidR="001950A3">
              <w:t xml:space="preserve">The fundamental of </w:t>
            </w:r>
            <w:r w:rsidR="001950A3">
              <w:rPr>
                <w:rFonts w:hint="eastAsia"/>
              </w:rPr>
              <w:t>optical mode</w:t>
            </w:r>
            <w:r w:rsidR="00147F06" w:rsidRPr="00147F06">
              <w:t xml:space="preserve"> and </w:t>
            </w:r>
            <w:r w:rsidR="001950A3">
              <w:rPr>
                <w:rFonts w:hint="eastAsia"/>
              </w:rPr>
              <w:t>its influences on the light propagation</w:t>
            </w:r>
            <w:r w:rsidR="00147F06" w:rsidRPr="00147F06">
              <w:t xml:space="preserve"> are discussed.</w:t>
            </w:r>
            <w:r w:rsidR="0044724E">
              <w:t xml:space="preserve"> </w:t>
            </w:r>
            <w:r w:rsidR="008C0C83" w:rsidRPr="00BB6904">
              <w:rPr>
                <w:color w:val="000000" w:themeColor="text1"/>
              </w:rPr>
              <w:t>We also</w:t>
            </w:r>
            <w:r w:rsidR="0044724E" w:rsidRPr="00BB6904">
              <w:rPr>
                <w:color w:val="000000" w:themeColor="text1"/>
              </w:rPr>
              <w:t xml:space="preserve"> study optical pulse </w:t>
            </w:r>
            <w:r w:rsidR="00ED32DF" w:rsidRPr="00BB6904">
              <w:rPr>
                <w:color w:val="000000" w:themeColor="text1"/>
              </w:rPr>
              <w:t>propagation</w:t>
            </w:r>
            <w:r w:rsidR="0044724E" w:rsidRPr="00BB6904">
              <w:rPr>
                <w:color w:val="000000" w:themeColor="text1"/>
              </w:rPr>
              <w:t>, its broadening</w:t>
            </w:r>
            <w:r w:rsidR="008C0C83" w:rsidRPr="00BB6904">
              <w:rPr>
                <w:color w:val="000000" w:themeColor="text1"/>
              </w:rPr>
              <w:t>,</w:t>
            </w:r>
            <w:r w:rsidR="0044724E" w:rsidRPr="00BB6904">
              <w:rPr>
                <w:color w:val="000000" w:themeColor="text1"/>
              </w:rPr>
              <w:t xml:space="preserve"> and compression.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Key Words [</w:t>
            </w:r>
            <w:r w:rsidRPr="002C64BB">
              <w:rPr>
                <w:rFonts w:hint="eastAsia"/>
              </w:rPr>
              <w:t>キーワード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44724E" w:rsidRDefault="001950A3" w:rsidP="00F034B9">
            <w:pPr>
              <w:rPr>
                <w:color w:val="FF0000"/>
              </w:rPr>
            </w:pPr>
            <w:r>
              <w:rPr>
                <w:rFonts w:hint="eastAsia"/>
              </w:rPr>
              <w:t>Wave equation</w:t>
            </w:r>
            <w:r>
              <w:t xml:space="preserve">, </w:t>
            </w:r>
            <w:r>
              <w:rPr>
                <w:rFonts w:hint="eastAsia"/>
              </w:rPr>
              <w:t>Fresnel reflection</w:t>
            </w:r>
            <w:r w:rsidR="009A1A5B" w:rsidRPr="009A1A5B">
              <w:t xml:space="preserve">, </w:t>
            </w:r>
            <w:r>
              <w:rPr>
                <w:rFonts w:hint="eastAsia"/>
              </w:rPr>
              <w:t>Optical waveguide</w:t>
            </w:r>
            <w:r>
              <w:t xml:space="preserve">, </w:t>
            </w:r>
            <w:r>
              <w:rPr>
                <w:rFonts w:hint="eastAsia"/>
              </w:rPr>
              <w:t>Optical fiber</w:t>
            </w:r>
            <w:r w:rsidR="0044724E">
              <w:rPr>
                <w:color w:val="FF0000"/>
              </w:rPr>
              <w:t xml:space="preserve">, </w:t>
            </w:r>
            <w:r w:rsidR="0044724E" w:rsidRPr="00BB6904">
              <w:rPr>
                <w:color w:val="000000" w:themeColor="text1"/>
              </w:rPr>
              <w:t>Optical pulse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Academic Goal [</w:t>
            </w:r>
            <w:r w:rsidRPr="002C64BB">
              <w:rPr>
                <w:rFonts w:hint="eastAsia"/>
              </w:rPr>
              <w:t>目標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9A1A5B" w:rsidRDefault="009A1A5B" w:rsidP="004B3A6E">
            <w:r>
              <w:rPr>
                <w:rFonts w:hint="eastAsia"/>
              </w:rPr>
              <w:t>1.</w:t>
            </w:r>
            <w:r w:rsidRPr="009A1A5B">
              <w:t xml:space="preserve"> understand t</w:t>
            </w:r>
            <w:r w:rsidR="001950A3">
              <w:t xml:space="preserve">he principle </w:t>
            </w:r>
            <w:r w:rsidRPr="009A1A5B">
              <w:t xml:space="preserve">of the </w:t>
            </w:r>
            <w:r w:rsidR="001950A3">
              <w:rPr>
                <w:rFonts w:hint="eastAsia"/>
              </w:rPr>
              <w:t>Fresnel reflection and optical waveguide.</w:t>
            </w:r>
          </w:p>
          <w:p w:rsidR="00ED32DF" w:rsidRDefault="009A1A5B" w:rsidP="004B3A6E">
            <w:r>
              <w:rPr>
                <w:rFonts w:hint="eastAsia"/>
              </w:rPr>
              <w:t>2.</w:t>
            </w:r>
            <w:r>
              <w:t xml:space="preserve"> understand </w:t>
            </w:r>
            <w:r>
              <w:rPr>
                <w:rFonts w:hint="eastAsia"/>
              </w:rPr>
              <w:t>the optical fiber communication</w:t>
            </w:r>
            <w:r w:rsidR="001950A3">
              <w:rPr>
                <w:rFonts w:hint="eastAsia"/>
              </w:rPr>
              <w:t>.</w:t>
            </w:r>
          </w:p>
          <w:p w:rsidR="00ED32DF" w:rsidRPr="00ED32DF" w:rsidRDefault="00ED32DF" w:rsidP="00ED32DF">
            <w:r w:rsidRPr="00BB6904">
              <w:rPr>
                <w:color w:val="000000" w:themeColor="text1"/>
              </w:rPr>
              <w:t>3</w:t>
            </w:r>
            <w:r w:rsidRPr="00BB6904">
              <w:rPr>
                <w:rFonts w:hint="eastAsia"/>
                <w:color w:val="000000" w:themeColor="text1"/>
              </w:rPr>
              <w:t>.</w:t>
            </w:r>
            <w:r w:rsidRPr="00BB6904">
              <w:rPr>
                <w:color w:val="000000" w:themeColor="text1"/>
              </w:rPr>
              <w:t xml:space="preserve"> understand </w:t>
            </w:r>
            <w:r w:rsidRPr="00BB6904">
              <w:rPr>
                <w:rFonts w:hint="eastAsia"/>
                <w:color w:val="000000" w:themeColor="text1"/>
              </w:rPr>
              <w:t>the optical p</w:t>
            </w:r>
            <w:r w:rsidRPr="00BB6904">
              <w:rPr>
                <w:color w:val="000000" w:themeColor="text1"/>
              </w:rPr>
              <w:t>ulse characteristics in an optical fiber</w:t>
            </w:r>
            <w:r w:rsidRPr="00BB6904">
              <w:rPr>
                <w:rFonts w:hint="eastAsia"/>
                <w:color w:val="000000" w:themeColor="text1"/>
              </w:rPr>
              <w:t>.</w:t>
            </w:r>
          </w:p>
        </w:tc>
      </w:tr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Schedule [</w:t>
            </w:r>
            <w:r w:rsidRPr="002C64BB">
              <w:rPr>
                <w:rFonts w:hint="eastAsia"/>
              </w:rPr>
              <w:t>授業内容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1: </w:t>
            </w:r>
            <w:r w:rsidRPr="002C64BB">
              <w:t>Orientation</w:t>
            </w:r>
            <w:r w:rsidRPr="002C64BB">
              <w:rPr>
                <w:rFonts w:hint="eastAsia"/>
              </w:rPr>
              <w:t xml:space="preserve"> </w:t>
            </w:r>
          </w:p>
          <w:p w:rsidR="00C2558A" w:rsidRPr="002C64BB" w:rsidRDefault="00C2558A" w:rsidP="00111786">
            <w:pPr>
              <w:ind w:leftChars="351" w:left="737"/>
            </w:pPr>
            <w:r w:rsidRPr="002C64BB">
              <w:rPr>
                <w:rFonts w:hint="eastAsia"/>
              </w:rPr>
              <w:t xml:space="preserve">Introduction to </w:t>
            </w:r>
            <w:r w:rsidR="00B027D6">
              <w:rPr>
                <w:rFonts w:hint="eastAsia"/>
              </w:rPr>
              <w:t>optical</w:t>
            </w:r>
            <w:r w:rsidRPr="002C64BB">
              <w:rPr>
                <w:rFonts w:hint="eastAsia"/>
              </w:rPr>
              <w:t xml:space="preserve"> communications</w:t>
            </w:r>
            <w:r w:rsidR="00B16A67">
              <w:rPr>
                <w:rFonts w:hint="eastAsia"/>
              </w:rPr>
              <w:t>, and Review of Maxwell equation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="00B027D6">
              <w:rPr>
                <w:rFonts w:hint="eastAsia"/>
              </w:rPr>
              <w:t xml:space="preserve">2: </w:t>
            </w:r>
            <w:r w:rsidR="00267C74">
              <w:rPr>
                <w:rFonts w:hint="eastAsia"/>
              </w:rPr>
              <w:t>Wave equation, and boundary condition at optical reflection</w:t>
            </w:r>
          </w:p>
          <w:p w:rsidR="00C2558A" w:rsidRPr="002C64BB" w:rsidRDefault="00267C74" w:rsidP="00111786">
            <w:pPr>
              <w:ind w:leftChars="351" w:left="737"/>
            </w:pPr>
            <w:r>
              <w:rPr>
                <w:rFonts w:hint="eastAsia"/>
              </w:rPr>
              <w:t>Wave equation</w:t>
            </w:r>
            <w:r>
              <w:t xml:space="preserve">, </w:t>
            </w:r>
            <w:r>
              <w:rPr>
                <w:rFonts w:hint="eastAsia"/>
              </w:rPr>
              <w:t>boundary condition</w:t>
            </w:r>
            <w:r w:rsidR="00B027D6" w:rsidRPr="00B027D6">
              <w:t xml:space="preserve"> and </w:t>
            </w:r>
            <w:r>
              <w:rPr>
                <w:rFonts w:hint="eastAsia"/>
              </w:rPr>
              <w:t xml:space="preserve">Fresnel </w:t>
            </w:r>
            <w:r w:rsidR="00B027D6" w:rsidRPr="00B027D6">
              <w:t>reflection</w:t>
            </w:r>
          </w:p>
          <w:p w:rsidR="00C2558A" w:rsidRDefault="00C2558A" w:rsidP="00B027D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3: </w:t>
            </w:r>
            <w:r w:rsidR="00267C74" w:rsidRPr="00267C74">
              <w:t>Fresnel reflection</w:t>
            </w:r>
          </w:p>
          <w:p w:rsidR="00B027D6" w:rsidRPr="002C64BB" w:rsidRDefault="00267C74" w:rsidP="00B027D6">
            <w:pPr>
              <w:ind w:leftChars="351" w:left="821" w:hangingChars="40" w:hanging="84"/>
            </w:pPr>
            <w:r>
              <w:rPr>
                <w:rFonts w:hint="eastAsia"/>
              </w:rPr>
              <w:t>Amplitude reflectivity, Total internal reflection, Polarization.</w:t>
            </w:r>
          </w:p>
          <w:p w:rsidR="00C2558A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="00B027D6">
              <w:rPr>
                <w:rFonts w:hint="eastAsia"/>
              </w:rPr>
              <w:t>4</w:t>
            </w:r>
            <w:r w:rsidR="00B027D6">
              <w:t>-</w:t>
            </w:r>
            <w:r w:rsidR="000F064C">
              <w:rPr>
                <w:rFonts w:hint="eastAsia"/>
              </w:rPr>
              <w:t>6</w:t>
            </w:r>
            <w:r w:rsidRPr="002C64BB">
              <w:rPr>
                <w:rFonts w:hint="eastAsia"/>
              </w:rPr>
              <w:t xml:space="preserve">: </w:t>
            </w:r>
            <w:r w:rsidR="00267C74" w:rsidRPr="00267C74">
              <w:t>Optical slab waveguide</w:t>
            </w:r>
          </w:p>
          <w:p w:rsidR="00B027D6" w:rsidRPr="002C64BB" w:rsidRDefault="00B027D6" w:rsidP="00111786">
            <w:pPr>
              <w:ind w:leftChars="1" w:left="821" w:hangingChars="390" w:hanging="819"/>
            </w:pPr>
            <w:r>
              <w:rPr>
                <w:rFonts w:hint="eastAsia"/>
              </w:rPr>
              <w:t xml:space="preserve">       </w:t>
            </w:r>
            <w:r w:rsidR="00267C74">
              <w:rPr>
                <w:rFonts w:hint="eastAsia"/>
              </w:rPr>
              <w:t>Propagation constant, single and multimode waveguide.</w:t>
            </w:r>
            <w:r w:rsidR="000F064C">
              <w:rPr>
                <w:rFonts w:hint="eastAsia"/>
              </w:rPr>
              <w:t xml:space="preserve">  </w:t>
            </w:r>
            <w:r w:rsidR="000F064C">
              <w:t xml:space="preserve"> </w:t>
            </w:r>
            <w:r w:rsidR="000F064C" w:rsidRPr="000F064C">
              <w:t>Dispersion</w:t>
            </w:r>
            <w:r w:rsidR="000F064C">
              <w:rPr>
                <w:rFonts w:hint="eastAsia"/>
              </w:rPr>
              <w:t xml:space="preserve"> by polarization</w:t>
            </w:r>
            <w:r w:rsidR="00BB6904">
              <w:rPr>
                <w:rFonts w:hint="eastAsia"/>
              </w:rPr>
              <w:t>, and mode number.</w:t>
            </w:r>
          </w:p>
          <w:p w:rsidR="00C2558A" w:rsidRPr="00BB6904" w:rsidRDefault="00C2558A" w:rsidP="003B0DFD">
            <w:pPr>
              <w:rPr>
                <w:color w:val="000000" w:themeColor="text1"/>
              </w:rPr>
            </w:pPr>
            <w:r w:rsidRPr="00BB6904">
              <w:rPr>
                <w:color w:val="000000" w:themeColor="text1"/>
              </w:rPr>
              <w:t>W</w:t>
            </w:r>
            <w:r w:rsidRPr="00BB6904">
              <w:rPr>
                <w:rFonts w:hint="eastAsia"/>
                <w:color w:val="000000" w:themeColor="text1"/>
              </w:rPr>
              <w:t>eek</w:t>
            </w:r>
            <w:r w:rsidRPr="00BB6904">
              <w:rPr>
                <w:color w:val="000000" w:themeColor="text1"/>
              </w:rPr>
              <w:t xml:space="preserve"> </w:t>
            </w:r>
            <w:r w:rsidR="00B027D6" w:rsidRPr="00BB6904">
              <w:rPr>
                <w:rFonts w:hint="eastAsia"/>
                <w:color w:val="000000" w:themeColor="text1"/>
              </w:rPr>
              <w:t>7</w:t>
            </w:r>
            <w:r w:rsidRPr="00BB6904">
              <w:rPr>
                <w:rFonts w:hint="eastAsia"/>
                <w:color w:val="000000" w:themeColor="text1"/>
              </w:rPr>
              <w:t xml:space="preserve">: </w:t>
            </w:r>
            <w:r w:rsidR="000F064C" w:rsidRPr="00BB6904">
              <w:rPr>
                <w:rFonts w:hint="eastAsia"/>
                <w:color w:val="000000" w:themeColor="text1"/>
              </w:rPr>
              <w:t>Propagation of optical pulse 1</w:t>
            </w:r>
          </w:p>
          <w:p w:rsidR="00B027D6" w:rsidRPr="00BB6904" w:rsidRDefault="00B027D6" w:rsidP="003B0DFD">
            <w:pPr>
              <w:rPr>
                <w:color w:val="000000" w:themeColor="text1"/>
              </w:rPr>
            </w:pPr>
            <w:r w:rsidRPr="00BB6904">
              <w:rPr>
                <w:rFonts w:hint="eastAsia"/>
                <w:color w:val="000000" w:themeColor="text1"/>
              </w:rPr>
              <w:t xml:space="preserve">      </w:t>
            </w:r>
            <w:r w:rsidR="000E351E" w:rsidRPr="00BB6904">
              <w:rPr>
                <w:color w:val="000000" w:themeColor="text1"/>
              </w:rPr>
              <w:t xml:space="preserve"> </w:t>
            </w:r>
            <w:r w:rsidR="0044724E" w:rsidRPr="00BB6904">
              <w:rPr>
                <w:color w:val="000000" w:themeColor="text1"/>
              </w:rPr>
              <w:t>Optical pulse propagation in dispersive media</w:t>
            </w:r>
            <w:r w:rsidR="000E351E" w:rsidRPr="00BB6904">
              <w:rPr>
                <w:color w:val="000000" w:themeColor="text1"/>
              </w:rPr>
              <w:t xml:space="preserve"> </w:t>
            </w:r>
          </w:p>
          <w:p w:rsidR="00C2558A" w:rsidRPr="00BB6904" w:rsidRDefault="00C2558A" w:rsidP="003B0DFD">
            <w:pPr>
              <w:ind w:leftChars="1" w:left="821" w:hangingChars="390" w:hanging="819"/>
              <w:rPr>
                <w:color w:val="000000" w:themeColor="text1"/>
              </w:rPr>
            </w:pPr>
            <w:r w:rsidRPr="00BB6904">
              <w:rPr>
                <w:color w:val="000000" w:themeColor="text1"/>
              </w:rPr>
              <w:lastRenderedPageBreak/>
              <w:t>W</w:t>
            </w:r>
            <w:r w:rsidRPr="00BB6904">
              <w:rPr>
                <w:rFonts w:hint="eastAsia"/>
                <w:color w:val="000000" w:themeColor="text1"/>
              </w:rPr>
              <w:t>eek</w:t>
            </w:r>
            <w:r w:rsidRPr="00BB6904">
              <w:rPr>
                <w:color w:val="000000" w:themeColor="text1"/>
              </w:rPr>
              <w:t xml:space="preserve"> </w:t>
            </w:r>
            <w:r w:rsidR="003B0DFD" w:rsidRPr="00BB6904">
              <w:rPr>
                <w:color w:val="000000" w:themeColor="text1"/>
              </w:rPr>
              <w:t>8</w:t>
            </w:r>
            <w:r w:rsidRPr="00BB6904">
              <w:rPr>
                <w:rFonts w:hint="eastAsia"/>
                <w:color w:val="000000" w:themeColor="text1"/>
              </w:rPr>
              <w:t xml:space="preserve">: </w:t>
            </w:r>
            <w:r w:rsidR="000F064C" w:rsidRPr="00BB6904">
              <w:rPr>
                <w:color w:val="000000" w:themeColor="text1"/>
              </w:rPr>
              <w:t>Propagation of optical pulse</w:t>
            </w:r>
            <w:r w:rsidR="000F064C" w:rsidRPr="00BB6904">
              <w:rPr>
                <w:rFonts w:hint="eastAsia"/>
                <w:color w:val="000000" w:themeColor="text1"/>
              </w:rPr>
              <w:t xml:space="preserve"> 2</w:t>
            </w:r>
          </w:p>
          <w:p w:rsidR="00B027D6" w:rsidRPr="00BB6904" w:rsidRDefault="000E351E" w:rsidP="000E351E">
            <w:pPr>
              <w:ind w:leftChars="350" w:left="762" w:hangingChars="13" w:hanging="27"/>
              <w:rPr>
                <w:color w:val="000000" w:themeColor="text1"/>
              </w:rPr>
            </w:pPr>
            <w:r w:rsidRPr="00BB6904">
              <w:rPr>
                <w:color w:val="000000" w:themeColor="text1"/>
              </w:rPr>
              <w:t xml:space="preserve">Dispersion-induced chirp and pulse broadening </w:t>
            </w:r>
          </w:p>
          <w:p w:rsidR="00C2558A" w:rsidRPr="00BB6904" w:rsidRDefault="00C2558A" w:rsidP="00B027D6">
            <w:pPr>
              <w:ind w:leftChars="1" w:left="821" w:hangingChars="390" w:hanging="819"/>
              <w:rPr>
                <w:color w:val="000000" w:themeColor="text1"/>
              </w:rPr>
            </w:pPr>
            <w:r w:rsidRPr="00BB6904">
              <w:rPr>
                <w:color w:val="000000" w:themeColor="text1"/>
              </w:rPr>
              <w:t>W</w:t>
            </w:r>
            <w:r w:rsidRPr="00BB6904">
              <w:rPr>
                <w:rFonts w:hint="eastAsia"/>
                <w:color w:val="000000" w:themeColor="text1"/>
              </w:rPr>
              <w:t>eek</w:t>
            </w:r>
            <w:r w:rsidRPr="00BB6904">
              <w:rPr>
                <w:color w:val="000000" w:themeColor="text1"/>
              </w:rPr>
              <w:t xml:space="preserve"> </w:t>
            </w:r>
            <w:r w:rsidR="003B0DFD" w:rsidRPr="00BB6904">
              <w:rPr>
                <w:color w:val="000000" w:themeColor="text1"/>
              </w:rPr>
              <w:t>9</w:t>
            </w:r>
            <w:r w:rsidRPr="00BB6904">
              <w:rPr>
                <w:rFonts w:hint="eastAsia"/>
                <w:color w:val="000000" w:themeColor="text1"/>
              </w:rPr>
              <w:t xml:space="preserve">: </w:t>
            </w:r>
            <w:r w:rsidR="000F064C" w:rsidRPr="00BB6904">
              <w:rPr>
                <w:color w:val="000000" w:themeColor="text1"/>
              </w:rPr>
              <w:t xml:space="preserve">Propagation of optical pulse </w:t>
            </w:r>
            <w:r w:rsidR="000F064C" w:rsidRPr="00BB6904">
              <w:rPr>
                <w:rFonts w:hint="eastAsia"/>
                <w:color w:val="000000" w:themeColor="text1"/>
              </w:rPr>
              <w:t>3</w:t>
            </w:r>
          </w:p>
          <w:p w:rsidR="00B027D6" w:rsidRPr="00BB6904" w:rsidRDefault="00ED32DF" w:rsidP="00B027D6">
            <w:pPr>
              <w:ind w:leftChars="351" w:left="737"/>
              <w:rPr>
                <w:color w:val="000000" w:themeColor="text1"/>
              </w:rPr>
            </w:pPr>
            <w:r w:rsidRPr="00BB6904">
              <w:rPr>
                <w:color w:val="000000" w:themeColor="text1"/>
              </w:rPr>
              <w:t>Self-phase modulation and pulse compression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>10: Final Examination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lastRenderedPageBreak/>
              <w:t xml:space="preserve">Textbooks, References, 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t>and Supplementary Materials</w:t>
            </w:r>
          </w:p>
        </w:tc>
        <w:tc>
          <w:tcPr>
            <w:tcW w:w="6603" w:type="dxa"/>
          </w:tcPr>
          <w:p w:rsidR="00283B01" w:rsidRDefault="00283B01" w:rsidP="00283B01">
            <w:r>
              <w:t>A. Yariv and P. Yeh</w:t>
            </w:r>
            <w:r>
              <w:rPr>
                <w:rFonts w:hint="eastAsia"/>
              </w:rPr>
              <w:t>,</w:t>
            </w:r>
            <w:r>
              <w:t xml:space="preserve"> “Photonics</w:t>
            </w:r>
            <w:r>
              <w:rPr>
                <w:rFonts w:hint="eastAsia"/>
              </w:rPr>
              <w:t xml:space="preserve"> ~</w:t>
            </w:r>
            <w:r>
              <w:t>Optical Electronics in Modern Communication</w:t>
            </w:r>
            <w:r>
              <w:rPr>
                <w:rFonts w:hint="eastAsia"/>
              </w:rPr>
              <w:t>~</w:t>
            </w:r>
            <w:r>
              <w:t>“</w:t>
            </w:r>
            <w:r>
              <w:rPr>
                <w:rFonts w:hint="eastAsia"/>
              </w:rPr>
              <w:t xml:space="preserve"> </w:t>
            </w:r>
            <w:r w:rsidR="009D321C">
              <w:t xml:space="preserve"> </w:t>
            </w:r>
            <w:r w:rsidR="009D321C">
              <w:rPr>
                <w:rFonts w:hint="eastAsia"/>
              </w:rPr>
              <w:t>Oxford University Press</w:t>
            </w:r>
            <w:r w:rsidR="009D321C">
              <w:t xml:space="preserve">, </w:t>
            </w:r>
            <w:r w:rsidR="009D321C">
              <w:rPr>
                <w:rFonts w:hint="eastAsia"/>
              </w:rPr>
              <w:t>2007</w:t>
            </w:r>
          </w:p>
          <w:p w:rsidR="00C2558A" w:rsidRPr="002C64BB" w:rsidRDefault="00C2558A" w:rsidP="00111786">
            <w:r w:rsidRPr="002C64BB">
              <w:t>Handouts and materials given on or before the lectures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Grading Philosophy</w:t>
            </w:r>
          </w:p>
          <w:p w:rsidR="00C2558A" w:rsidRPr="002C64BB" w:rsidRDefault="00C2558A" w:rsidP="00111786">
            <w:r w:rsidRPr="002C64BB">
              <w:t>(Percentage / Criteria / Methodology)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t>Participation in discussions during the lecture, oral presentation, and final examination or reports</w:t>
            </w:r>
            <w:r w:rsidRPr="002C64BB">
              <w:rPr>
                <w:rFonts w:hint="eastAsia"/>
              </w:rPr>
              <w:t>.</w:t>
            </w:r>
          </w:p>
        </w:tc>
      </w:tr>
      <w:tr w:rsidR="00C2558A" w:rsidRPr="002C64BB" w:rsidTr="00C2558A">
        <w:trPr>
          <w:trHeight w:val="747"/>
        </w:trPr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t>Other</w:t>
            </w:r>
          </w:p>
          <w:p w:rsidR="00C2558A" w:rsidRPr="002C64BB" w:rsidRDefault="00C2558A" w:rsidP="00111786">
            <w:r w:rsidRPr="002C64BB">
              <w:t xml:space="preserve">(i.e. Expectations on Classroom </w:t>
            </w:r>
          </w:p>
          <w:p w:rsidR="00C2558A" w:rsidRPr="002C64BB" w:rsidRDefault="00C2558A" w:rsidP="00111786">
            <w:r w:rsidRPr="002C64BB">
              <w:t>Conduct and Decorum etc.)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t>[</w:t>
            </w:r>
            <w:r w:rsidRPr="002C64BB">
              <w:rPr>
                <w:rFonts w:hint="eastAsia"/>
              </w:rPr>
              <w:t>その他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/>
        </w:tc>
      </w:tr>
    </w:tbl>
    <w:p w:rsidR="0061311F" w:rsidRDefault="0061311F"/>
    <w:sectPr w:rsidR="00613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2F" w:rsidRDefault="000E172F" w:rsidP="000F064C">
      <w:r>
        <w:separator/>
      </w:r>
    </w:p>
  </w:endnote>
  <w:endnote w:type="continuationSeparator" w:id="0">
    <w:p w:rsidR="000E172F" w:rsidRDefault="000E172F" w:rsidP="000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2F" w:rsidRDefault="000E172F" w:rsidP="000F064C">
      <w:r>
        <w:separator/>
      </w:r>
    </w:p>
  </w:footnote>
  <w:footnote w:type="continuationSeparator" w:id="0">
    <w:p w:rsidR="000E172F" w:rsidRDefault="000E172F" w:rsidP="000F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A"/>
    <w:rsid w:val="000E172F"/>
    <w:rsid w:val="000E351E"/>
    <w:rsid w:val="000F064C"/>
    <w:rsid w:val="00147F06"/>
    <w:rsid w:val="001950A3"/>
    <w:rsid w:val="00241F8B"/>
    <w:rsid w:val="00267C74"/>
    <w:rsid w:val="00283B01"/>
    <w:rsid w:val="003B0DFD"/>
    <w:rsid w:val="0044724E"/>
    <w:rsid w:val="00491392"/>
    <w:rsid w:val="004B3A6E"/>
    <w:rsid w:val="0061311F"/>
    <w:rsid w:val="0087712A"/>
    <w:rsid w:val="008C0C83"/>
    <w:rsid w:val="009A1A5B"/>
    <w:rsid w:val="009A5B0B"/>
    <w:rsid w:val="009D321C"/>
    <w:rsid w:val="00A337FB"/>
    <w:rsid w:val="00A65EB5"/>
    <w:rsid w:val="00B027D6"/>
    <w:rsid w:val="00B16A67"/>
    <w:rsid w:val="00BB6904"/>
    <w:rsid w:val="00C2558A"/>
    <w:rsid w:val="00C40ED1"/>
    <w:rsid w:val="00DD07E3"/>
    <w:rsid w:val="00ED32DF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64C"/>
    <w:rPr>
      <w:rFonts w:ascii="Times New Roman" w:eastAsia="ＭＳ Ｐゴシック" w:hAnsi="Times New Roman"/>
    </w:rPr>
  </w:style>
  <w:style w:type="paragraph" w:styleId="a6">
    <w:name w:val="footer"/>
    <w:basedOn w:val="a"/>
    <w:link w:val="a7"/>
    <w:uiPriority w:val="99"/>
    <w:unhideWhenUsed/>
    <w:rsid w:val="000F0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64C"/>
    <w:rPr>
      <w:rFonts w:ascii="Times New Roman" w:eastAsia="ＭＳ Ｐゴシック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64C"/>
    <w:rPr>
      <w:rFonts w:ascii="Times New Roman" w:eastAsia="ＭＳ Ｐゴシック" w:hAnsi="Times New Roman"/>
    </w:rPr>
  </w:style>
  <w:style w:type="paragraph" w:styleId="a6">
    <w:name w:val="footer"/>
    <w:basedOn w:val="a"/>
    <w:link w:val="a7"/>
    <w:uiPriority w:val="99"/>
    <w:unhideWhenUsed/>
    <w:rsid w:val="000F0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64C"/>
    <w:rPr>
      <w:rFonts w:ascii="Times New Roman" w:eastAsia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X230-shimizu</cp:lastModifiedBy>
  <cp:revision>3</cp:revision>
  <dcterms:created xsi:type="dcterms:W3CDTF">2020-01-14T08:47:00Z</dcterms:created>
  <dcterms:modified xsi:type="dcterms:W3CDTF">2020-01-14T08:51:00Z</dcterms:modified>
</cp:coreProperties>
</file>