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6A139" w14:textId="77777777" w:rsidR="000F5D03" w:rsidRPr="00F074EE" w:rsidRDefault="00334944" w:rsidP="000F5D03">
      <w:pPr>
        <w:rPr>
          <w:rFonts w:ascii="Times New Roman" w:hAnsi="Times New Roman"/>
          <w:sz w:val="21"/>
          <w:szCs w:val="21"/>
        </w:rPr>
      </w:pPr>
      <w:r w:rsidRPr="00F074EE">
        <w:rPr>
          <w:rFonts w:ascii="Times New Roman" w:hAnsi="Times New Roman"/>
          <w:sz w:val="21"/>
          <w:szCs w:val="21"/>
        </w:rPr>
        <w:t>Pre-training and Common/Core subject classes</w:t>
      </w:r>
    </w:p>
    <w:p w14:paraId="0C33F3FB" w14:textId="77777777" w:rsidR="009B0199" w:rsidRPr="00F074EE" w:rsidRDefault="000F5D03" w:rsidP="00D247D3">
      <w:pPr>
        <w:rPr>
          <w:rFonts w:ascii="Times New Roman" w:hAnsi="Times New Roman"/>
          <w:sz w:val="21"/>
          <w:szCs w:val="21"/>
        </w:rPr>
      </w:pPr>
      <w:r w:rsidRPr="00F074EE">
        <w:rPr>
          <w:rFonts w:ascii="Times New Roman" w:hAnsi="Times New Roman"/>
          <w:sz w:val="21"/>
          <w:szCs w:val="21"/>
        </w:rPr>
        <w:t>（</w:t>
      </w:r>
      <w:r w:rsidRPr="00F074EE">
        <w:rPr>
          <w:rFonts w:ascii="Times New Roman" w:hAnsi="Times New Roman"/>
          <w:sz w:val="21"/>
          <w:szCs w:val="21"/>
        </w:rPr>
        <w:t>Tokyo University of Agriculture and Technology</w:t>
      </w:r>
      <w:r w:rsidRPr="00F074EE">
        <w:rPr>
          <w:rFonts w:ascii="Times New Roman" w:hAnsi="Times New Roman"/>
          <w:sz w:val="21"/>
          <w:szCs w:val="21"/>
        </w:rPr>
        <w:t>）</w:t>
      </w:r>
    </w:p>
    <w:p w14:paraId="4023A9CB" w14:textId="77777777" w:rsidR="0024658A" w:rsidRPr="00F074EE" w:rsidRDefault="0024658A" w:rsidP="00D247D3">
      <w:pPr>
        <w:rPr>
          <w:rFonts w:ascii="Times New Roman" w:hAnsi="Times New Roman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E21A2" w:rsidRPr="00F074EE" w14:paraId="6FCA0AF8" w14:textId="77777777" w:rsidTr="008A3D59">
        <w:tc>
          <w:tcPr>
            <w:tcW w:w="325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335A0C5" w14:textId="77777777" w:rsidR="00BE21A2" w:rsidRPr="00F074EE" w:rsidRDefault="00BE21A2" w:rsidP="00D85A23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Name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2B657F1B" w14:textId="77777777" w:rsidR="00BE21A2" w:rsidRPr="00F074EE" w:rsidRDefault="00DC78B6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Overview of Japan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 (Faculty of Engineering)</w:t>
            </w:r>
          </w:p>
        </w:tc>
      </w:tr>
      <w:tr w:rsidR="00BE21A2" w:rsidRPr="00F074EE" w14:paraId="2AF3AD00" w14:textId="77777777" w:rsidTr="008A3D59">
        <w:tc>
          <w:tcPr>
            <w:tcW w:w="3256" w:type="dxa"/>
            <w:shd w:val="clear" w:color="auto" w:fill="D6E3BC" w:themeFill="accent3" w:themeFillTint="66"/>
          </w:tcPr>
          <w:p w14:paraId="3513B5F8" w14:textId="77777777" w:rsidR="00BE21A2" w:rsidRPr="00F074EE" w:rsidRDefault="00BE21A2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Instructor Name</w:t>
            </w:r>
          </w:p>
        </w:tc>
        <w:tc>
          <w:tcPr>
            <w:tcW w:w="6372" w:type="dxa"/>
          </w:tcPr>
          <w:p w14:paraId="5038B7E5" w14:textId="67341BC0" w:rsidR="00BE21A2" w:rsidRPr="00F074EE" w:rsidRDefault="0048271C" w:rsidP="004827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Takahiro NEMOTO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DC78B6" w:rsidRPr="00F074EE">
              <w:rPr>
                <w:rFonts w:ascii="Times New Roman" w:hAnsi="Times New Roman"/>
                <w:sz w:val="21"/>
                <w:szCs w:val="21"/>
              </w:rPr>
              <w:t>Tomoko HONGO</w:t>
            </w:r>
            <w:r w:rsidR="0072036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DC78B6" w:rsidRPr="00F074EE">
              <w:rPr>
                <w:rFonts w:ascii="Times New Roman" w:hAnsi="Times New Roman"/>
                <w:sz w:val="21"/>
                <w:szCs w:val="21"/>
              </w:rPr>
              <w:t>Atusko TASAKI</w:t>
            </w:r>
            <w:r w:rsidR="001B19C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8D19E1">
              <w:rPr>
                <w:rFonts w:ascii="Times New Roman" w:hAnsi="Times New Roman"/>
                <w:sz w:val="21"/>
                <w:szCs w:val="21"/>
              </w:rPr>
              <w:t>Yukiko HORIKIRI</w:t>
            </w:r>
          </w:p>
        </w:tc>
      </w:tr>
      <w:tr w:rsidR="00BE21A2" w:rsidRPr="00F074EE" w14:paraId="267A508C" w14:textId="77777777" w:rsidTr="008A3D59">
        <w:tc>
          <w:tcPr>
            <w:tcW w:w="3256" w:type="dxa"/>
            <w:shd w:val="clear" w:color="auto" w:fill="D6E3BC" w:themeFill="accent3" w:themeFillTint="66"/>
          </w:tcPr>
          <w:p w14:paraId="6140A68D" w14:textId="77777777" w:rsidR="00BE21A2" w:rsidRPr="00F074EE" w:rsidRDefault="00BE21A2" w:rsidP="00D16B2C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Office Hours and Contact Information</w:t>
            </w:r>
          </w:p>
        </w:tc>
        <w:tc>
          <w:tcPr>
            <w:tcW w:w="6372" w:type="dxa"/>
          </w:tcPr>
          <w:p w14:paraId="084248FE" w14:textId="77777777" w:rsidR="00BE21A2" w:rsidRPr="00F074EE" w:rsidRDefault="000A6E91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Office hours –appointments by email.</w:t>
            </w:r>
          </w:p>
          <w:p w14:paraId="71F6DC9C" w14:textId="1DE594AD" w:rsidR="008A3D59" w:rsidRPr="000045B5" w:rsidRDefault="00DC78B6" w:rsidP="008D19E1">
            <w:pPr>
              <w:rPr>
                <w:rFonts w:ascii="Times New Roman" w:hAnsi="Times New Roman"/>
                <w:color w:val="0000FF" w:themeColor="hyperlink"/>
                <w:sz w:val="21"/>
                <w:szCs w:val="21"/>
                <w:u w:val="single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Contact</w:t>
            </w:r>
            <w:r w:rsidR="000A6E91" w:rsidRPr="00F074EE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>P</w:t>
            </w:r>
            <w:r w:rsidR="000A6E91" w:rsidRPr="00F074EE">
              <w:rPr>
                <w:rFonts w:ascii="Times New Roman" w:hAnsi="Times New Roman"/>
                <w:sz w:val="21"/>
                <w:szCs w:val="21"/>
              </w:rPr>
              <w:t xml:space="preserve">hone 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>7618</w:t>
            </w:r>
            <w:r w:rsidR="000A6E91" w:rsidRPr="00F074EE">
              <w:rPr>
                <w:rFonts w:ascii="Times New Roman" w:hAnsi="Times New Roman"/>
                <w:sz w:val="21"/>
                <w:szCs w:val="21"/>
              </w:rPr>
              <w:t>,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hyperlink r:id="rId8" w:history="1">
              <w:r w:rsidRPr="00F074EE">
                <w:rPr>
                  <w:rStyle w:val="a8"/>
                  <w:rFonts w:ascii="Times New Roman" w:hAnsi="Times New Roman"/>
                  <w:sz w:val="21"/>
                  <w:szCs w:val="21"/>
                </w:rPr>
                <w:t>hongot@cc.tuat.ac.jp</w:t>
              </w:r>
            </w:hyperlink>
            <w:r w:rsidRPr="00F074E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hyperlink r:id="rId9" w:history="1">
              <w:r w:rsidRPr="00F074EE">
                <w:rPr>
                  <w:rStyle w:val="a8"/>
                  <w:rFonts w:ascii="Times New Roman" w:hAnsi="Times New Roman"/>
                  <w:sz w:val="21"/>
                  <w:szCs w:val="21"/>
                </w:rPr>
                <w:t>tasaki@cc.tuat.ac.jp</w:t>
              </w:r>
            </w:hyperlink>
            <w:r w:rsidR="007A2E26">
              <w:rPr>
                <w:rStyle w:val="a8"/>
                <w:rFonts w:ascii="Times New Roman" w:hAnsi="Times New Roman"/>
                <w:sz w:val="21"/>
                <w:szCs w:val="21"/>
              </w:rPr>
              <w:t xml:space="preserve">, </w:t>
            </w:r>
            <w:r w:rsidR="008D19E1">
              <w:rPr>
                <w:rStyle w:val="a8"/>
                <w:rFonts w:ascii="Times New Roman" w:hAnsi="Times New Roman"/>
                <w:sz w:val="21"/>
                <w:szCs w:val="21"/>
              </w:rPr>
              <w:t>horikiri@go.tuat.ac.jp</w:t>
            </w:r>
          </w:p>
        </w:tc>
      </w:tr>
      <w:tr w:rsidR="00BE21A2" w:rsidRPr="00F074EE" w14:paraId="20DB15EA" w14:textId="77777777" w:rsidTr="008A3D59">
        <w:tc>
          <w:tcPr>
            <w:tcW w:w="3256" w:type="dxa"/>
            <w:shd w:val="clear" w:color="auto" w:fill="D6E3BC" w:themeFill="accent3" w:themeFillTint="66"/>
          </w:tcPr>
          <w:p w14:paraId="3D70D8B6" w14:textId="77777777" w:rsidR="00BE21A2" w:rsidRPr="00F074EE" w:rsidRDefault="00BE21A2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Number</w:t>
            </w:r>
          </w:p>
        </w:tc>
        <w:tc>
          <w:tcPr>
            <w:tcW w:w="6372" w:type="dxa"/>
          </w:tcPr>
          <w:p w14:paraId="2D368D65" w14:textId="77777777" w:rsidR="00BE21A2" w:rsidRPr="00F074EE" w:rsidRDefault="000045B5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C1</w:t>
            </w:r>
          </w:p>
        </w:tc>
      </w:tr>
      <w:tr w:rsidR="00BE21A2" w:rsidRPr="00F074EE" w14:paraId="4B9351B0" w14:textId="77777777" w:rsidTr="008A3D59">
        <w:tc>
          <w:tcPr>
            <w:tcW w:w="3256" w:type="dxa"/>
            <w:shd w:val="clear" w:color="auto" w:fill="D6E3BC" w:themeFill="accent3" w:themeFillTint="66"/>
          </w:tcPr>
          <w:p w14:paraId="0FE46AA8" w14:textId="77777777" w:rsidR="00F13205" w:rsidRPr="00F074EE" w:rsidRDefault="00BE21A2" w:rsidP="00D16B2C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Structure</w:t>
            </w:r>
          </w:p>
        </w:tc>
        <w:tc>
          <w:tcPr>
            <w:tcW w:w="6372" w:type="dxa"/>
          </w:tcPr>
          <w:p w14:paraId="48DC6ECC" w14:textId="77777777" w:rsidR="00BE21A2" w:rsidRPr="00F074EE" w:rsidRDefault="000A6E91" w:rsidP="00681851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Lecture</w:t>
            </w:r>
            <w:r w:rsidR="00681851" w:rsidRPr="00F074EE">
              <w:rPr>
                <w:rFonts w:ascii="Times New Roman" w:hAnsi="Times New Roman"/>
                <w:sz w:val="21"/>
                <w:szCs w:val="21"/>
              </w:rPr>
              <w:t>s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 and Observatoin</w:t>
            </w:r>
          </w:p>
        </w:tc>
      </w:tr>
      <w:tr w:rsidR="00BE21A2" w:rsidRPr="00F074EE" w14:paraId="7F752775" w14:textId="77777777" w:rsidTr="008A3D59">
        <w:tc>
          <w:tcPr>
            <w:tcW w:w="3256" w:type="dxa"/>
            <w:shd w:val="clear" w:color="auto" w:fill="D6E3BC" w:themeFill="accent3" w:themeFillTint="66"/>
          </w:tcPr>
          <w:p w14:paraId="6DB1B503" w14:textId="77777777" w:rsidR="00D16B2C" w:rsidRPr="00F074EE" w:rsidRDefault="00BE21A2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Term, Meeting Days, Time and</w:t>
            </w:r>
          </w:p>
          <w:p w14:paraId="557A1964" w14:textId="77777777" w:rsidR="00F13205" w:rsidRPr="00F074EE" w:rsidRDefault="00BE21A2" w:rsidP="0053458D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Location</w:t>
            </w:r>
          </w:p>
        </w:tc>
        <w:tc>
          <w:tcPr>
            <w:tcW w:w="6372" w:type="dxa"/>
          </w:tcPr>
          <w:p w14:paraId="482D0159" w14:textId="1CA015C9" w:rsidR="00DC78B6" w:rsidRDefault="0048271C" w:rsidP="008A3D5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48271C">
              <w:rPr>
                <w:rFonts w:ascii="Times New Roman" w:hAnsi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day</w:t>
            </w:r>
            <w:r w:rsidR="000045B5">
              <w:rPr>
                <w:rFonts w:ascii="Times New Roman" w:hAnsi="Times New Roman"/>
                <w:sz w:val="21"/>
                <w:szCs w:val="21"/>
              </w:rPr>
              <w:t xml:space="preserve"> 14:00-16:30: ICT, Japanese etc.</w:t>
            </w:r>
          </w:p>
          <w:p w14:paraId="01997C04" w14:textId="5A1F1877" w:rsidR="000045B5" w:rsidRDefault="0048271C" w:rsidP="008A3D5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48271C">
              <w:rPr>
                <w:rFonts w:ascii="Times New Roman" w:hAnsi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day</w:t>
            </w:r>
            <w:r w:rsidR="000045B5">
              <w:rPr>
                <w:rFonts w:ascii="Times New Roman" w:hAnsi="Times New Roman"/>
                <w:sz w:val="21"/>
                <w:szCs w:val="21"/>
              </w:rPr>
              <w:t xml:space="preserve"> 9:00-12:00: Japanese culture etc</w:t>
            </w:r>
          </w:p>
          <w:p w14:paraId="78376045" w14:textId="6464A463" w:rsidR="000045B5" w:rsidRPr="000045B5" w:rsidRDefault="0048271C" w:rsidP="004827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48271C">
              <w:rPr>
                <w:rFonts w:ascii="Times New Roman" w:hAnsi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day</w:t>
            </w:r>
            <w:r w:rsidR="000045B5">
              <w:rPr>
                <w:rFonts w:ascii="Times New Roman" w:hAnsi="Times New Roman"/>
                <w:sz w:val="21"/>
                <w:szCs w:val="21"/>
              </w:rPr>
              <w:t xml:space="preserve"> 12:00-16:00: Observation on Japanese Company</w:t>
            </w:r>
          </w:p>
        </w:tc>
      </w:tr>
      <w:tr w:rsidR="00BE21A2" w:rsidRPr="00F074EE" w14:paraId="4EFCB032" w14:textId="77777777" w:rsidTr="008A3D59">
        <w:tc>
          <w:tcPr>
            <w:tcW w:w="325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C77AA91" w14:textId="77777777" w:rsidR="007D43F1" w:rsidRPr="00F074EE" w:rsidRDefault="00BE21A2" w:rsidP="007D43F1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Credits</w:t>
            </w:r>
          </w:p>
        </w:tc>
        <w:tc>
          <w:tcPr>
            <w:tcW w:w="6372" w:type="dxa"/>
          </w:tcPr>
          <w:p w14:paraId="25D74848" w14:textId="77777777" w:rsidR="00BE21A2" w:rsidRPr="00F074EE" w:rsidRDefault="008A3D59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B67505" w:rsidRPr="00F074EE" w14:paraId="1F1254FD" w14:textId="77777777" w:rsidTr="008A3D59">
        <w:tc>
          <w:tcPr>
            <w:tcW w:w="3256" w:type="dxa"/>
            <w:shd w:val="clear" w:color="auto" w:fill="E5B8B7" w:themeFill="accent2" w:themeFillTint="66"/>
          </w:tcPr>
          <w:p w14:paraId="4F00574A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Overview</w:t>
            </w:r>
          </w:p>
        </w:tc>
        <w:tc>
          <w:tcPr>
            <w:tcW w:w="6372" w:type="dxa"/>
          </w:tcPr>
          <w:p w14:paraId="5B2185A7" w14:textId="77777777" w:rsidR="00B67505" w:rsidRDefault="00F96CF0" w:rsidP="00F074EE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 xml:space="preserve">The series of sessions focus on developing basic communication skills needed in Japanese daily life during </w:t>
            </w:r>
            <w:r w:rsidR="008A3D59">
              <w:rPr>
                <w:rFonts w:ascii="Times New Roman" w:hAnsi="Times New Roman"/>
                <w:sz w:val="21"/>
                <w:szCs w:val="21"/>
              </w:rPr>
              <w:t>Semester</w:t>
            </w:r>
            <w:r w:rsidR="00681851" w:rsidRPr="00F074EE">
              <w:rPr>
                <w:rFonts w:ascii="Times New Roman" w:hAnsi="Times New Roman"/>
                <w:sz w:val="21"/>
                <w:szCs w:val="21"/>
              </w:rPr>
              <w:t xml:space="preserve"> program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 xml:space="preserve"> at TUAT. The participants are expected to learn the general knowledge </w:t>
            </w:r>
            <w:r w:rsidR="00681851" w:rsidRPr="00F074EE">
              <w:rPr>
                <w:rFonts w:ascii="Times New Roman" w:hAnsi="Times New Roman"/>
                <w:sz w:val="21"/>
                <w:szCs w:val="21"/>
              </w:rPr>
              <w:t>about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 xml:space="preserve"> Japan and skills for the further Japanese study.</w:t>
            </w:r>
            <w:r w:rsidR="0021444F" w:rsidRPr="00F074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074EE" w:rsidRPr="00F074EE">
              <w:rPr>
                <w:rFonts w:ascii="Times New Roman" w:hAnsi="Times New Roman"/>
                <w:sz w:val="21"/>
                <w:szCs w:val="21"/>
              </w:rPr>
              <w:t>The session</w:t>
            </w:r>
            <w:r w:rsidR="00F074EE" w:rsidRPr="00F074EE">
              <w:rPr>
                <w:rFonts w:ascii="Times New Roman" w:hAnsi="Times New Roman" w:hint="eastAsia"/>
                <w:sz w:val="21"/>
                <w:szCs w:val="21"/>
              </w:rPr>
              <w:t>s also</w:t>
            </w:r>
            <w:r w:rsidR="00F074EE" w:rsidRPr="00F074EE">
              <w:rPr>
                <w:rFonts w:ascii="Times New Roman" w:hAnsi="Times New Roman"/>
                <w:sz w:val="21"/>
                <w:szCs w:val="21"/>
              </w:rPr>
              <w:t xml:space="preserve"> provide the students information and knowledge about </w:t>
            </w:r>
            <w:r w:rsidR="00F074EE" w:rsidRPr="00F074EE">
              <w:rPr>
                <w:rFonts w:ascii="Times New Roman" w:hAnsi="Times New Roman" w:hint="eastAsia"/>
                <w:sz w:val="21"/>
                <w:szCs w:val="21"/>
              </w:rPr>
              <w:t>Japanese</w:t>
            </w:r>
            <w:r w:rsidR="00F074EE" w:rsidRPr="00F074EE">
              <w:rPr>
                <w:rFonts w:ascii="Times New Roman" w:hAnsi="Times New Roman"/>
                <w:sz w:val="21"/>
                <w:szCs w:val="21"/>
              </w:rPr>
              <w:t xml:space="preserve"> life and culture to help them study and communicate with Japanese people successfully. </w:t>
            </w:r>
          </w:p>
          <w:p w14:paraId="3011345B" w14:textId="77777777" w:rsidR="00F074EE" w:rsidRPr="00F074EE" w:rsidRDefault="008A3D59" w:rsidP="008A3D5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Also students learn about ICT security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and ethics 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in Japan. </w:t>
            </w:r>
            <w:r>
              <w:rPr>
                <w:rFonts w:ascii="Times New Roman" w:hAnsi="Times New Roman"/>
                <w:sz w:val="21"/>
                <w:szCs w:val="21"/>
              </w:rPr>
              <w:t>Students will visit one of the major famous factory in Japan to know the engineering environment.</w:t>
            </w:r>
          </w:p>
        </w:tc>
      </w:tr>
      <w:tr w:rsidR="00B67505" w:rsidRPr="00F074EE" w14:paraId="6668FFDA" w14:textId="77777777" w:rsidTr="008A3D59">
        <w:tc>
          <w:tcPr>
            <w:tcW w:w="3256" w:type="dxa"/>
            <w:shd w:val="clear" w:color="auto" w:fill="E5B8B7" w:themeFill="accent2" w:themeFillTint="66"/>
          </w:tcPr>
          <w:p w14:paraId="1D531DCB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Key Words</w:t>
            </w:r>
          </w:p>
        </w:tc>
        <w:tc>
          <w:tcPr>
            <w:tcW w:w="6372" w:type="dxa"/>
          </w:tcPr>
          <w:p w14:paraId="18AAAAD9" w14:textId="77777777" w:rsidR="00B67505" w:rsidRPr="00F074EE" w:rsidRDefault="00F074EE" w:rsidP="00240036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 xml:space="preserve">Japanese Language, </w:t>
            </w:r>
            <w:r w:rsidR="00F96CF0" w:rsidRPr="00F074EE">
              <w:rPr>
                <w:rFonts w:ascii="Times New Roman" w:hAnsi="Times New Roman"/>
                <w:sz w:val="21"/>
                <w:szCs w:val="21"/>
              </w:rPr>
              <w:t xml:space="preserve">Japanese </w:t>
            </w:r>
            <w:r w:rsidR="00681851" w:rsidRPr="00F074EE">
              <w:rPr>
                <w:rFonts w:ascii="Times New Roman" w:hAnsi="Times New Roman"/>
                <w:sz w:val="21"/>
                <w:szCs w:val="21"/>
              </w:rPr>
              <w:t>C</w:t>
            </w:r>
            <w:r w:rsidR="00F96CF0" w:rsidRPr="00F074EE">
              <w:rPr>
                <w:rFonts w:ascii="Times New Roman" w:hAnsi="Times New Roman"/>
                <w:sz w:val="21"/>
                <w:szCs w:val="21"/>
              </w:rPr>
              <w:t xml:space="preserve">ommunication </w:t>
            </w:r>
            <w:r w:rsidR="004215A0">
              <w:rPr>
                <w:rFonts w:ascii="Times New Roman" w:hAnsi="Times New Roman" w:hint="eastAsia"/>
                <w:sz w:val="21"/>
                <w:szCs w:val="21"/>
              </w:rPr>
              <w:t>S</w:t>
            </w:r>
            <w:r w:rsidR="00F96CF0" w:rsidRPr="00F074EE">
              <w:rPr>
                <w:rFonts w:ascii="Times New Roman" w:hAnsi="Times New Roman"/>
                <w:sz w:val="21"/>
                <w:szCs w:val="21"/>
              </w:rPr>
              <w:t>tyle</w:t>
            </w:r>
            <w:r w:rsidR="001E74FC" w:rsidRPr="00F074E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F96CF0" w:rsidRPr="00F074EE">
              <w:rPr>
                <w:rFonts w:ascii="Times New Roman" w:hAnsi="Times New Roman"/>
                <w:sz w:val="21"/>
                <w:szCs w:val="21"/>
              </w:rPr>
              <w:t xml:space="preserve">Japanese </w:t>
            </w:r>
            <w:r w:rsidR="00681851" w:rsidRPr="00F074EE">
              <w:rPr>
                <w:rFonts w:ascii="Times New Roman" w:hAnsi="Times New Roman"/>
                <w:sz w:val="21"/>
                <w:szCs w:val="21"/>
              </w:rPr>
              <w:t>C</w:t>
            </w:r>
            <w:r w:rsidR="00F96CF0" w:rsidRPr="00F074EE">
              <w:rPr>
                <w:rFonts w:ascii="Times New Roman" w:hAnsi="Times New Roman"/>
                <w:sz w:val="21"/>
                <w:szCs w:val="21"/>
              </w:rPr>
              <w:t>ulture</w:t>
            </w:r>
            <w:r w:rsidR="00240036" w:rsidRPr="00F074EE">
              <w:rPr>
                <w:rFonts w:ascii="Times New Roman" w:hAnsi="Times New Roman"/>
                <w:sz w:val="21"/>
                <w:szCs w:val="21"/>
              </w:rPr>
              <w:t>, Japanese Social Events</w:t>
            </w:r>
            <w:r w:rsidR="008A3D59">
              <w:rPr>
                <w:rFonts w:ascii="Times New Roman" w:hAnsi="Times New Roman"/>
                <w:sz w:val="21"/>
                <w:szCs w:val="21"/>
              </w:rPr>
              <w:t>, Japanese Factory, ICT security, Media Ethics</w:t>
            </w:r>
          </w:p>
        </w:tc>
      </w:tr>
      <w:tr w:rsidR="00B67505" w:rsidRPr="00F074EE" w14:paraId="50F40626" w14:textId="77777777" w:rsidTr="008A3D59">
        <w:tc>
          <w:tcPr>
            <w:tcW w:w="3256" w:type="dxa"/>
            <w:shd w:val="clear" w:color="auto" w:fill="E5B8B7" w:themeFill="accent2" w:themeFillTint="66"/>
          </w:tcPr>
          <w:p w14:paraId="652C30CD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Academic Goal</w:t>
            </w:r>
          </w:p>
        </w:tc>
        <w:tc>
          <w:tcPr>
            <w:tcW w:w="6372" w:type="dxa"/>
          </w:tcPr>
          <w:p w14:paraId="6B5903CF" w14:textId="77777777" w:rsidR="00B67505" w:rsidRPr="00F074EE" w:rsidRDefault="008A3D59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To </w:t>
            </w:r>
            <w:r>
              <w:rPr>
                <w:rFonts w:ascii="Times New Roman" w:hAnsi="Times New Roman"/>
                <w:sz w:val="21"/>
                <w:szCs w:val="21"/>
              </w:rPr>
              <w:t>settle down smoothly into Japanese life</w:t>
            </w:r>
          </w:p>
        </w:tc>
      </w:tr>
      <w:tr w:rsidR="00B67505" w:rsidRPr="00F46E05" w14:paraId="6A121DE4" w14:textId="77777777" w:rsidTr="008A3D59">
        <w:tc>
          <w:tcPr>
            <w:tcW w:w="325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C9CB3A6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Schedule</w:t>
            </w:r>
          </w:p>
        </w:tc>
        <w:tc>
          <w:tcPr>
            <w:tcW w:w="6372" w:type="dxa"/>
          </w:tcPr>
          <w:p w14:paraId="62A4CAF5" w14:textId="1F9298EC" w:rsidR="008A3D59" w:rsidRDefault="001B19C1" w:rsidP="008A3D5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1B19C1">
              <w:rPr>
                <w:rFonts w:ascii="Times New Roman" w:hAnsi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day</w:t>
            </w:r>
            <w:r w:rsidR="003A2DC6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3A2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:Rm </w:t>
            </w:r>
            <w:r w:rsidR="0048271C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8A3D59">
              <w:rPr>
                <w:rFonts w:ascii="Times New Roman" w:hAnsi="Times New Roman"/>
                <w:sz w:val="21"/>
                <w:szCs w:val="21"/>
              </w:rPr>
              <w:t>, Building 13, Koganei Campus</w:t>
            </w:r>
          </w:p>
          <w:p w14:paraId="670B092B" w14:textId="77777777" w:rsidR="006175D1" w:rsidRDefault="000045B5" w:rsidP="008A3D59">
            <w:pPr>
              <w:ind w:firstLineChars="400" w:firstLine="8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="008A3D59">
              <w:rPr>
                <w:rFonts w:ascii="Times New Roman" w:hAnsi="Times New Roman"/>
                <w:sz w:val="21"/>
                <w:szCs w:val="21"/>
              </w:rPr>
              <w:t>:00-</w:t>
            </w: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="008A3D59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45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 Media Support</w:t>
            </w:r>
          </w:p>
          <w:p w14:paraId="2D6BB39A" w14:textId="77777777" w:rsidR="000045B5" w:rsidRDefault="000045B5" w:rsidP="008A3D59">
            <w:pPr>
              <w:ind w:firstLineChars="400" w:firstLine="8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5:00-16:30 Japanese Language </w:t>
            </w:r>
          </w:p>
          <w:p w14:paraId="17D5F3E3" w14:textId="2A5E36B5" w:rsidR="000045B5" w:rsidRDefault="000045B5" w:rsidP="000045B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</w:t>
            </w:r>
            <w:r w:rsidRPr="000045B5">
              <w:rPr>
                <w:rFonts w:ascii="Times New Roman" w:hAnsi="Times New Roman"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day</w:t>
            </w:r>
            <w:r w:rsidR="003A2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8271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Rm </w:t>
            </w:r>
            <w:r w:rsidR="0048271C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, Same</w:t>
            </w:r>
          </w:p>
          <w:p w14:paraId="05FA163F" w14:textId="77777777" w:rsidR="000045B5" w:rsidRDefault="000045B5" w:rsidP="000045B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9:00-10:30 Japanese Culture and Communication</w:t>
            </w:r>
          </w:p>
          <w:p w14:paraId="66342D00" w14:textId="77777777" w:rsidR="008A3D59" w:rsidRDefault="000045B5" w:rsidP="008A3D59">
            <w:pPr>
              <w:ind w:firstLineChars="400" w:firstLine="8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10:45</w:t>
            </w:r>
            <w:r w:rsidR="008A3D59">
              <w:rPr>
                <w:rFonts w:ascii="Times New Roman" w:hAnsi="Times New Roman"/>
                <w:sz w:val="21"/>
                <w:szCs w:val="21"/>
              </w:rPr>
              <w:t>-1</w:t>
            </w:r>
            <w:r>
              <w:rPr>
                <w:rFonts w:ascii="Times New Roman" w:hAnsi="Times New Roman"/>
                <w:sz w:val="21"/>
                <w:szCs w:val="21"/>
              </w:rPr>
              <w:t>1:45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 Guidance to Factory Observation</w:t>
            </w:r>
          </w:p>
          <w:p w14:paraId="7AAF4917" w14:textId="01DE5B26" w:rsidR="008A3D59" w:rsidRDefault="000045B5" w:rsidP="008A3D5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0045B5">
              <w:rPr>
                <w:rFonts w:ascii="Times New Roman" w:hAnsi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B19C1">
              <w:rPr>
                <w:rFonts w:ascii="Times New Roman" w:hAnsi="Times New Roman"/>
                <w:sz w:val="21"/>
                <w:szCs w:val="21"/>
              </w:rPr>
              <w:t>day</w:t>
            </w:r>
            <w:r w:rsidR="003A2DC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8271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A3D59">
              <w:rPr>
                <w:rFonts w:ascii="Times New Roman" w:hAnsi="Times New Roman"/>
                <w:sz w:val="21"/>
                <w:szCs w:val="21"/>
              </w:rPr>
              <w:t>: 12: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8A3D59">
              <w:rPr>
                <w:rFonts w:ascii="Times New Roman" w:hAnsi="Times New Roman"/>
                <w:sz w:val="21"/>
                <w:szCs w:val="21"/>
              </w:rPr>
              <w:t>0 Entrance at Building 13, Koganei</w:t>
            </w:r>
          </w:p>
          <w:p w14:paraId="2F1853C8" w14:textId="77777777" w:rsidR="0048271C" w:rsidRDefault="008A3D59" w:rsidP="004827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　　　　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→ forward to </w:t>
            </w:r>
            <w:r w:rsidR="0048271C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sz w:val="21"/>
                <w:szCs w:val="21"/>
              </w:rPr>
              <w:t>Factory in</w:t>
            </w:r>
          </w:p>
          <w:p w14:paraId="13060C4A" w14:textId="4AA59C31" w:rsidR="008A3D59" w:rsidRPr="00F074EE" w:rsidRDefault="008A3D59" w:rsidP="0048271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1</w:t>
            </w:r>
            <w:r w:rsidR="000045B5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 w:rsidR="000045B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 Close</w:t>
            </w:r>
            <w:r w:rsidR="0048271C">
              <w:rPr>
                <w:rFonts w:ascii="Times New Roman" w:hAnsi="Times New Roman"/>
                <w:sz w:val="21"/>
                <w:szCs w:val="21"/>
              </w:rPr>
              <w:t xml:space="preserve"> (Free time</w:t>
            </w:r>
            <w:bookmarkStart w:id="0" w:name="_GoBack"/>
            <w:bookmarkEnd w:id="0"/>
            <w:r w:rsidR="000045B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67505" w:rsidRPr="00F074EE" w14:paraId="3315931D" w14:textId="77777777" w:rsidTr="008A3D59">
        <w:tc>
          <w:tcPr>
            <w:tcW w:w="3256" w:type="dxa"/>
            <w:shd w:val="clear" w:color="auto" w:fill="CCC0D9" w:themeFill="accent4" w:themeFillTint="66"/>
          </w:tcPr>
          <w:p w14:paraId="541197B5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 xml:space="preserve">Textbooks, References, </w:t>
            </w:r>
          </w:p>
          <w:p w14:paraId="41F5D977" w14:textId="77777777" w:rsidR="006E731B" w:rsidRPr="00F074EE" w:rsidRDefault="00B67505" w:rsidP="0053458D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and Supplementary Materials</w:t>
            </w:r>
          </w:p>
        </w:tc>
        <w:tc>
          <w:tcPr>
            <w:tcW w:w="6372" w:type="dxa"/>
          </w:tcPr>
          <w:p w14:paraId="0FA4747D" w14:textId="77777777" w:rsidR="00B67505" w:rsidRPr="00F074EE" w:rsidRDefault="00F074EE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PPT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 etc</w:t>
            </w:r>
          </w:p>
        </w:tc>
      </w:tr>
      <w:tr w:rsidR="00B67505" w:rsidRPr="00F074EE" w14:paraId="52B06E06" w14:textId="77777777" w:rsidTr="008A3D59">
        <w:tc>
          <w:tcPr>
            <w:tcW w:w="3256" w:type="dxa"/>
            <w:shd w:val="clear" w:color="auto" w:fill="CCC0D9" w:themeFill="accent4" w:themeFillTint="66"/>
          </w:tcPr>
          <w:p w14:paraId="5DB97FBF" w14:textId="77777777" w:rsidR="006E731B" w:rsidRPr="00F074EE" w:rsidRDefault="00B67505" w:rsidP="00BE21A2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Other</w:t>
            </w:r>
            <w:r w:rsidR="0053458D" w:rsidRPr="00F074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 xml:space="preserve">(i.e. Expectations on Classroom </w:t>
            </w:r>
          </w:p>
          <w:p w14:paraId="3066B5C7" w14:textId="77777777" w:rsidR="006E731B" w:rsidRPr="00F074EE" w:rsidRDefault="00B67505" w:rsidP="0053458D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Conduct and Decorum etc.)</w:t>
            </w:r>
          </w:p>
        </w:tc>
        <w:tc>
          <w:tcPr>
            <w:tcW w:w="6372" w:type="dxa"/>
          </w:tcPr>
          <w:p w14:paraId="6F5862A4" w14:textId="77777777" w:rsidR="00B67505" w:rsidRDefault="00681851" w:rsidP="00F074EE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 xml:space="preserve">Active participation in discussion is expected </w:t>
            </w:r>
            <w:r w:rsidR="00F074EE">
              <w:rPr>
                <w:rFonts w:ascii="Times New Roman" w:hAnsi="Times New Roman" w:hint="eastAsia"/>
                <w:sz w:val="21"/>
                <w:szCs w:val="21"/>
              </w:rPr>
              <w:t>in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 xml:space="preserve"> each session.</w:t>
            </w:r>
          </w:p>
          <w:p w14:paraId="2CCD1521" w14:textId="77777777" w:rsidR="000045B5" w:rsidRPr="00F074EE" w:rsidRDefault="000045B5" w:rsidP="00F074E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579D09E" w14:textId="77777777" w:rsidR="00D01591" w:rsidRPr="00F074EE" w:rsidRDefault="00D01591" w:rsidP="00681851">
      <w:pPr>
        <w:rPr>
          <w:rFonts w:ascii="Times New Roman" w:hAnsi="Times New Roman"/>
          <w:sz w:val="21"/>
          <w:szCs w:val="21"/>
        </w:rPr>
      </w:pPr>
    </w:p>
    <w:sectPr w:rsidR="00D01591" w:rsidRPr="00F074EE" w:rsidSect="009B0199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41F7E" w14:textId="77777777" w:rsidR="00602377" w:rsidRDefault="00602377" w:rsidP="006D2085">
      <w:r>
        <w:separator/>
      </w:r>
    </w:p>
  </w:endnote>
  <w:endnote w:type="continuationSeparator" w:id="0">
    <w:p w14:paraId="7701CB5D" w14:textId="77777777" w:rsidR="00602377" w:rsidRDefault="00602377" w:rsidP="006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F726" w14:textId="77777777" w:rsidR="00602377" w:rsidRDefault="00602377" w:rsidP="006D2085">
      <w:r>
        <w:separator/>
      </w:r>
    </w:p>
  </w:footnote>
  <w:footnote w:type="continuationSeparator" w:id="0">
    <w:p w14:paraId="305AFBA1" w14:textId="77777777" w:rsidR="00602377" w:rsidRDefault="00602377" w:rsidP="006D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44C"/>
    <w:multiLevelType w:val="hybridMultilevel"/>
    <w:tmpl w:val="DF845F3C"/>
    <w:lvl w:ilvl="0" w:tplc="9D30A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002"/>
    <w:multiLevelType w:val="hybridMultilevel"/>
    <w:tmpl w:val="29FC3442"/>
    <w:lvl w:ilvl="0" w:tplc="2EC6A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051C4"/>
    <w:multiLevelType w:val="hybridMultilevel"/>
    <w:tmpl w:val="E6886F32"/>
    <w:lvl w:ilvl="0" w:tplc="B100E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73BBD"/>
    <w:multiLevelType w:val="hybridMultilevel"/>
    <w:tmpl w:val="E7E0203A"/>
    <w:lvl w:ilvl="0" w:tplc="45600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77AB4"/>
    <w:multiLevelType w:val="hybridMultilevel"/>
    <w:tmpl w:val="AA96D74E"/>
    <w:lvl w:ilvl="0" w:tplc="0218B74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505F02A3"/>
    <w:multiLevelType w:val="hybridMultilevel"/>
    <w:tmpl w:val="5128C1D2"/>
    <w:lvl w:ilvl="0" w:tplc="0E2E6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221BE"/>
    <w:multiLevelType w:val="hybridMultilevel"/>
    <w:tmpl w:val="095C688E"/>
    <w:lvl w:ilvl="0" w:tplc="2CFE7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7DD2132"/>
    <w:multiLevelType w:val="hybridMultilevel"/>
    <w:tmpl w:val="D9F63556"/>
    <w:lvl w:ilvl="0" w:tplc="7AC08E1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D"/>
    <w:rsid w:val="000045B5"/>
    <w:rsid w:val="000170C0"/>
    <w:rsid w:val="000366E5"/>
    <w:rsid w:val="00057079"/>
    <w:rsid w:val="000705B3"/>
    <w:rsid w:val="0007617E"/>
    <w:rsid w:val="000A6E91"/>
    <w:rsid w:val="000A7F5B"/>
    <w:rsid w:val="000B3E4F"/>
    <w:rsid w:val="000C0427"/>
    <w:rsid w:val="000C1D78"/>
    <w:rsid w:val="000C7B01"/>
    <w:rsid w:val="000D7C70"/>
    <w:rsid w:val="000F1DC2"/>
    <w:rsid w:val="000F5D03"/>
    <w:rsid w:val="00103D3C"/>
    <w:rsid w:val="00131FD7"/>
    <w:rsid w:val="001344FA"/>
    <w:rsid w:val="00135FCE"/>
    <w:rsid w:val="001447F6"/>
    <w:rsid w:val="00156993"/>
    <w:rsid w:val="001710DA"/>
    <w:rsid w:val="00187D24"/>
    <w:rsid w:val="00192A8E"/>
    <w:rsid w:val="001B0C55"/>
    <w:rsid w:val="001B19C1"/>
    <w:rsid w:val="001E0B9F"/>
    <w:rsid w:val="001E74FC"/>
    <w:rsid w:val="0021444F"/>
    <w:rsid w:val="002161F3"/>
    <w:rsid w:val="002207E9"/>
    <w:rsid w:val="00224F10"/>
    <w:rsid w:val="00231132"/>
    <w:rsid w:val="00240036"/>
    <w:rsid w:val="0024658A"/>
    <w:rsid w:val="002757F8"/>
    <w:rsid w:val="00297406"/>
    <w:rsid w:val="002B28CA"/>
    <w:rsid w:val="002B7335"/>
    <w:rsid w:val="002C7313"/>
    <w:rsid w:val="002D4F8F"/>
    <w:rsid w:val="002F3495"/>
    <w:rsid w:val="003009D7"/>
    <w:rsid w:val="003021F1"/>
    <w:rsid w:val="00304172"/>
    <w:rsid w:val="00334944"/>
    <w:rsid w:val="00335E63"/>
    <w:rsid w:val="00380D75"/>
    <w:rsid w:val="003810B4"/>
    <w:rsid w:val="0038188C"/>
    <w:rsid w:val="003848BD"/>
    <w:rsid w:val="003A2DC6"/>
    <w:rsid w:val="003D5DD6"/>
    <w:rsid w:val="00413B17"/>
    <w:rsid w:val="004215A0"/>
    <w:rsid w:val="004223C3"/>
    <w:rsid w:val="0044542D"/>
    <w:rsid w:val="00462D96"/>
    <w:rsid w:val="0048271C"/>
    <w:rsid w:val="00486C4A"/>
    <w:rsid w:val="004A33DB"/>
    <w:rsid w:val="004B29E0"/>
    <w:rsid w:val="004B4B21"/>
    <w:rsid w:val="004D391A"/>
    <w:rsid w:val="004D3B85"/>
    <w:rsid w:val="004D6C3F"/>
    <w:rsid w:val="004E7027"/>
    <w:rsid w:val="00510B26"/>
    <w:rsid w:val="0051336A"/>
    <w:rsid w:val="00515774"/>
    <w:rsid w:val="00516A00"/>
    <w:rsid w:val="00520152"/>
    <w:rsid w:val="0053458D"/>
    <w:rsid w:val="00536B5C"/>
    <w:rsid w:val="005406EA"/>
    <w:rsid w:val="0054203B"/>
    <w:rsid w:val="00554F66"/>
    <w:rsid w:val="00563A0D"/>
    <w:rsid w:val="00563B31"/>
    <w:rsid w:val="005664F0"/>
    <w:rsid w:val="005745C3"/>
    <w:rsid w:val="005A7643"/>
    <w:rsid w:val="005F0E11"/>
    <w:rsid w:val="00602377"/>
    <w:rsid w:val="00602962"/>
    <w:rsid w:val="006175D1"/>
    <w:rsid w:val="006342DC"/>
    <w:rsid w:val="00642EF6"/>
    <w:rsid w:val="00652B05"/>
    <w:rsid w:val="00671AC0"/>
    <w:rsid w:val="00681851"/>
    <w:rsid w:val="006903BD"/>
    <w:rsid w:val="006B6717"/>
    <w:rsid w:val="006D2085"/>
    <w:rsid w:val="006D270F"/>
    <w:rsid w:val="006E1EB4"/>
    <w:rsid w:val="006E521A"/>
    <w:rsid w:val="006E731B"/>
    <w:rsid w:val="006F2604"/>
    <w:rsid w:val="006F6CBA"/>
    <w:rsid w:val="00700412"/>
    <w:rsid w:val="00720367"/>
    <w:rsid w:val="00740833"/>
    <w:rsid w:val="00751EEA"/>
    <w:rsid w:val="0076414C"/>
    <w:rsid w:val="0078613B"/>
    <w:rsid w:val="00793930"/>
    <w:rsid w:val="0079405A"/>
    <w:rsid w:val="007A2E26"/>
    <w:rsid w:val="007C1CBC"/>
    <w:rsid w:val="007D298E"/>
    <w:rsid w:val="007D43F1"/>
    <w:rsid w:val="007E5807"/>
    <w:rsid w:val="0081581D"/>
    <w:rsid w:val="00843464"/>
    <w:rsid w:val="00845644"/>
    <w:rsid w:val="0085326B"/>
    <w:rsid w:val="00864D9F"/>
    <w:rsid w:val="00875836"/>
    <w:rsid w:val="00876937"/>
    <w:rsid w:val="00882B54"/>
    <w:rsid w:val="00895935"/>
    <w:rsid w:val="008A3D59"/>
    <w:rsid w:val="008C4FC9"/>
    <w:rsid w:val="008D19E1"/>
    <w:rsid w:val="008E1480"/>
    <w:rsid w:val="009061E4"/>
    <w:rsid w:val="009150A6"/>
    <w:rsid w:val="00917EB2"/>
    <w:rsid w:val="0092794D"/>
    <w:rsid w:val="009321B1"/>
    <w:rsid w:val="00940083"/>
    <w:rsid w:val="00943368"/>
    <w:rsid w:val="00965F4D"/>
    <w:rsid w:val="0097176C"/>
    <w:rsid w:val="0098262A"/>
    <w:rsid w:val="009A29E4"/>
    <w:rsid w:val="009B0199"/>
    <w:rsid w:val="009F6928"/>
    <w:rsid w:val="00A0102B"/>
    <w:rsid w:val="00A21AC4"/>
    <w:rsid w:val="00A21F0E"/>
    <w:rsid w:val="00A262DF"/>
    <w:rsid w:val="00A32CE0"/>
    <w:rsid w:val="00A32D3D"/>
    <w:rsid w:val="00A36E24"/>
    <w:rsid w:val="00A41CAA"/>
    <w:rsid w:val="00A501CF"/>
    <w:rsid w:val="00A51B88"/>
    <w:rsid w:val="00A5551A"/>
    <w:rsid w:val="00A5771C"/>
    <w:rsid w:val="00A6645D"/>
    <w:rsid w:val="00A664C0"/>
    <w:rsid w:val="00AC0C9C"/>
    <w:rsid w:val="00AD0DD2"/>
    <w:rsid w:val="00AD56ED"/>
    <w:rsid w:val="00AE2657"/>
    <w:rsid w:val="00B21B3A"/>
    <w:rsid w:val="00B3012A"/>
    <w:rsid w:val="00B32F1D"/>
    <w:rsid w:val="00B35CD3"/>
    <w:rsid w:val="00B464F7"/>
    <w:rsid w:val="00B54262"/>
    <w:rsid w:val="00B67505"/>
    <w:rsid w:val="00B74081"/>
    <w:rsid w:val="00B76406"/>
    <w:rsid w:val="00B83F2E"/>
    <w:rsid w:val="00B93B64"/>
    <w:rsid w:val="00BA1A6F"/>
    <w:rsid w:val="00BA2CEB"/>
    <w:rsid w:val="00BD06CD"/>
    <w:rsid w:val="00BE21A2"/>
    <w:rsid w:val="00BE64D1"/>
    <w:rsid w:val="00C152A5"/>
    <w:rsid w:val="00C5002F"/>
    <w:rsid w:val="00C611E6"/>
    <w:rsid w:val="00C86E68"/>
    <w:rsid w:val="00C94A48"/>
    <w:rsid w:val="00CB7C2F"/>
    <w:rsid w:val="00CB7D03"/>
    <w:rsid w:val="00CC2F1F"/>
    <w:rsid w:val="00CD1658"/>
    <w:rsid w:val="00CE2920"/>
    <w:rsid w:val="00CE62A1"/>
    <w:rsid w:val="00CF0226"/>
    <w:rsid w:val="00CF4911"/>
    <w:rsid w:val="00D01591"/>
    <w:rsid w:val="00D13A2B"/>
    <w:rsid w:val="00D15E87"/>
    <w:rsid w:val="00D16B2C"/>
    <w:rsid w:val="00D21A79"/>
    <w:rsid w:val="00D22A9E"/>
    <w:rsid w:val="00D247D3"/>
    <w:rsid w:val="00D60650"/>
    <w:rsid w:val="00D63E0A"/>
    <w:rsid w:val="00D81287"/>
    <w:rsid w:val="00D83498"/>
    <w:rsid w:val="00D85A23"/>
    <w:rsid w:val="00D91810"/>
    <w:rsid w:val="00DB234E"/>
    <w:rsid w:val="00DB69A2"/>
    <w:rsid w:val="00DC78B6"/>
    <w:rsid w:val="00DE7094"/>
    <w:rsid w:val="00DF0E41"/>
    <w:rsid w:val="00DF2722"/>
    <w:rsid w:val="00DF51B8"/>
    <w:rsid w:val="00E20514"/>
    <w:rsid w:val="00E21B25"/>
    <w:rsid w:val="00E21DE2"/>
    <w:rsid w:val="00E54562"/>
    <w:rsid w:val="00E579D2"/>
    <w:rsid w:val="00EA581F"/>
    <w:rsid w:val="00EA6303"/>
    <w:rsid w:val="00EB2C6B"/>
    <w:rsid w:val="00EB7503"/>
    <w:rsid w:val="00EB7801"/>
    <w:rsid w:val="00F074EE"/>
    <w:rsid w:val="00F13205"/>
    <w:rsid w:val="00F255DC"/>
    <w:rsid w:val="00F44F04"/>
    <w:rsid w:val="00F46E05"/>
    <w:rsid w:val="00F52093"/>
    <w:rsid w:val="00F525E3"/>
    <w:rsid w:val="00F52CE8"/>
    <w:rsid w:val="00F60B18"/>
    <w:rsid w:val="00F60E86"/>
    <w:rsid w:val="00F61128"/>
    <w:rsid w:val="00F645C2"/>
    <w:rsid w:val="00F64EFF"/>
    <w:rsid w:val="00F850AA"/>
    <w:rsid w:val="00F90705"/>
    <w:rsid w:val="00F96CF0"/>
    <w:rsid w:val="00FB561A"/>
    <w:rsid w:val="00FB5E19"/>
    <w:rsid w:val="00FC4EAB"/>
    <w:rsid w:val="00FD7EEE"/>
    <w:rsid w:val="00FE2CAF"/>
    <w:rsid w:val="00FE432A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83504"/>
  <w15:docId w15:val="{EFEB39C1-CCF1-46E5-B6B5-9879007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4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4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4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4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4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4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4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4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4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085"/>
    <w:rPr>
      <w:rFonts w:ascii="ＭＳ ゴシック" w:eastAsia="ＭＳ ゴシック"/>
      <w:sz w:val="28"/>
    </w:rPr>
  </w:style>
  <w:style w:type="paragraph" w:styleId="a6">
    <w:name w:val="footer"/>
    <w:basedOn w:val="a"/>
    <w:link w:val="a7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085"/>
    <w:rPr>
      <w:rFonts w:ascii="ＭＳ ゴシック" w:eastAsia="ＭＳ ゴシック"/>
      <w:sz w:val="28"/>
    </w:rPr>
  </w:style>
  <w:style w:type="character" w:styleId="a8">
    <w:name w:val="Hyperlink"/>
    <w:basedOn w:val="a0"/>
    <w:uiPriority w:val="99"/>
    <w:unhideWhenUsed/>
    <w:rsid w:val="00FE432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0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contents">
    <w:name w:val="syl_contents"/>
    <w:basedOn w:val="a0"/>
    <w:rsid w:val="00D01591"/>
  </w:style>
  <w:style w:type="paragraph" w:styleId="aa">
    <w:name w:val="Body Text Indent"/>
    <w:basedOn w:val="a"/>
    <w:link w:val="ab"/>
    <w:rsid w:val="006818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" w:firstLine="360"/>
    </w:pPr>
    <w:rPr>
      <w:rFonts w:ascii="Arial" w:eastAsia="ＭＳ 明朝" w:hAnsi="Arial" w:cs="Arial"/>
    </w:rPr>
  </w:style>
  <w:style w:type="character" w:customStyle="1" w:styleId="ab">
    <w:name w:val="本文インデント (文字)"/>
    <w:basedOn w:val="a0"/>
    <w:link w:val="aa"/>
    <w:rsid w:val="00681851"/>
    <w:rPr>
      <w:rFonts w:ascii="Arial" w:eastAsia="ＭＳ 明朝" w:hAnsi="Arial" w:cs="Arial"/>
      <w:szCs w:val="24"/>
    </w:rPr>
  </w:style>
  <w:style w:type="character" w:customStyle="1" w:styleId="10">
    <w:name w:val="見出し 1 (文字)"/>
    <w:basedOn w:val="a0"/>
    <w:link w:val="1"/>
    <w:uiPriority w:val="9"/>
    <w:rsid w:val="00F074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074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074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074E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074E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074E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074E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074E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074E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F074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074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F074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F074E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074EE"/>
    <w:rPr>
      <w:b/>
      <w:bCs/>
    </w:rPr>
  </w:style>
  <w:style w:type="character" w:styleId="af1">
    <w:name w:val="Emphasis"/>
    <w:basedOn w:val="a0"/>
    <w:uiPriority w:val="20"/>
    <w:qFormat/>
    <w:rsid w:val="00F074EE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F074EE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F074EE"/>
    <w:rPr>
      <w:i/>
    </w:rPr>
  </w:style>
  <w:style w:type="character" w:customStyle="1" w:styleId="af4">
    <w:name w:val="引用文 (文字)"/>
    <w:basedOn w:val="a0"/>
    <w:link w:val="af3"/>
    <w:uiPriority w:val="29"/>
    <w:rsid w:val="00F074E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074E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074EE"/>
    <w:rPr>
      <w:b/>
      <w:i/>
      <w:sz w:val="24"/>
    </w:rPr>
  </w:style>
  <w:style w:type="character" w:styleId="af5">
    <w:name w:val="Subtle Emphasis"/>
    <w:uiPriority w:val="19"/>
    <w:qFormat/>
    <w:rsid w:val="00F074E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074E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074E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074EE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074EE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074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387">
                      <w:marLeft w:val="30"/>
                      <w:marRight w:val="3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ot@cc.tua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saki@cc.tuat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C974-F70D-4C75-9B8F-087824BF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TUAT_AJP</dc:creator>
  <cp:lastModifiedBy>Kayo YOKOMORI</cp:lastModifiedBy>
  <cp:revision>16</cp:revision>
  <cp:lastPrinted>2014-08-18T11:03:00Z</cp:lastPrinted>
  <dcterms:created xsi:type="dcterms:W3CDTF">2018-06-25T09:25:00Z</dcterms:created>
  <dcterms:modified xsi:type="dcterms:W3CDTF">2021-03-09T03:41:00Z</dcterms:modified>
</cp:coreProperties>
</file>